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5B" w:rsidRDefault="00052E5B" w:rsidP="00052E5B">
      <w:pPr>
        <w:spacing w:after="0" w:line="240" w:lineRule="auto"/>
        <w:contextualSpacing/>
        <w:jc w:val="center"/>
        <w:rPr>
          <w:rFonts w:ascii="Times New Roman" w:hAnsi="Times New Roman"/>
          <w:b/>
          <w:sz w:val="28"/>
          <w:szCs w:val="28"/>
        </w:rPr>
      </w:pPr>
      <w:r>
        <w:rPr>
          <w:rFonts w:ascii="Times New Roman" w:hAnsi="Times New Roman"/>
          <w:b/>
          <w:sz w:val="28"/>
          <w:szCs w:val="28"/>
        </w:rPr>
        <w:t>Аналитическая информация</w:t>
      </w:r>
    </w:p>
    <w:p w:rsidR="00052E5B" w:rsidRDefault="00F97BE4" w:rsidP="00052E5B">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о работе МБУК «МВЦ» </w:t>
      </w:r>
    </w:p>
    <w:p w:rsidR="00052E5B" w:rsidRDefault="003F562B" w:rsidP="00052E5B">
      <w:pPr>
        <w:tabs>
          <w:tab w:val="left" w:pos="3810"/>
        </w:tabs>
        <w:spacing w:after="0" w:line="240" w:lineRule="auto"/>
        <w:contextualSpacing/>
        <w:jc w:val="center"/>
      </w:pPr>
      <w:r>
        <w:rPr>
          <w:rFonts w:ascii="Times New Roman" w:hAnsi="Times New Roman"/>
          <w:b/>
          <w:sz w:val="28"/>
          <w:szCs w:val="28"/>
        </w:rPr>
        <w:t>за 2019</w:t>
      </w:r>
      <w:r w:rsidR="00BE34B4">
        <w:rPr>
          <w:rFonts w:ascii="Times New Roman" w:hAnsi="Times New Roman"/>
          <w:b/>
          <w:sz w:val="28"/>
          <w:szCs w:val="28"/>
        </w:rPr>
        <w:t xml:space="preserve"> </w:t>
      </w:r>
      <w:r w:rsidR="00052E5B">
        <w:rPr>
          <w:rFonts w:ascii="Times New Roman" w:hAnsi="Times New Roman"/>
          <w:b/>
          <w:sz w:val="28"/>
          <w:szCs w:val="28"/>
        </w:rPr>
        <w:t>год.</w:t>
      </w:r>
    </w:p>
    <w:tbl>
      <w:tblPr>
        <w:tblStyle w:val="a7"/>
        <w:tblW w:w="14992" w:type="dxa"/>
        <w:tblLook w:val="04A0" w:firstRow="1" w:lastRow="0" w:firstColumn="1" w:lastColumn="0" w:noHBand="0" w:noVBand="1"/>
      </w:tblPr>
      <w:tblGrid>
        <w:gridCol w:w="3368"/>
        <w:gridCol w:w="11624"/>
      </w:tblGrid>
      <w:tr w:rsidR="00052E5B" w:rsidTr="004E3C8D">
        <w:tc>
          <w:tcPr>
            <w:tcW w:w="3368" w:type="dxa"/>
            <w:shd w:val="clear" w:color="auto" w:fill="auto"/>
          </w:tcPr>
          <w:p w:rsidR="00052E5B" w:rsidRDefault="00052E5B" w:rsidP="004E3C8D">
            <w:pPr>
              <w:contextualSpacing/>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Раздел отчета</w:t>
            </w:r>
          </w:p>
        </w:tc>
        <w:tc>
          <w:tcPr>
            <w:tcW w:w="11623" w:type="dxa"/>
            <w:shd w:val="clear" w:color="auto" w:fill="auto"/>
          </w:tcPr>
          <w:p w:rsidR="00052E5B" w:rsidRDefault="00052E5B" w:rsidP="004E3C8D">
            <w:pPr>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Содержание</w:t>
            </w:r>
          </w:p>
        </w:tc>
      </w:tr>
      <w:tr w:rsidR="00052E5B" w:rsidTr="004E3C8D">
        <w:tc>
          <w:tcPr>
            <w:tcW w:w="3368" w:type="dxa"/>
            <w:shd w:val="clear" w:color="auto" w:fill="auto"/>
          </w:tcPr>
          <w:p w:rsidR="00052E5B" w:rsidRDefault="00052E5B" w:rsidP="004E3C8D">
            <w:pPr>
              <w:contextualSpacing/>
              <w:rPr>
                <w:rFonts w:ascii="Times New Roman" w:hAnsi="Times New Roman" w:cs="Times New Roman"/>
                <w:sz w:val="28"/>
                <w:szCs w:val="28"/>
              </w:rPr>
            </w:pPr>
            <w:r>
              <w:rPr>
                <w:rFonts w:ascii="Times New Roman" w:eastAsia="Times New Roman" w:hAnsi="Times New Roman" w:cs="Times New Roman"/>
                <w:b/>
                <w:bCs/>
                <w:color w:val="000000"/>
                <w:sz w:val="28"/>
                <w:szCs w:val="28"/>
              </w:rPr>
              <w:t>Исполнительное резюме</w:t>
            </w:r>
          </w:p>
        </w:tc>
        <w:tc>
          <w:tcPr>
            <w:tcW w:w="11623" w:type="dxa"/>
            <w:shd w:val="clear" w:color="auto" w:fill="auto"/>
          </w:tcPr>
          <w:p w:rsidR="00052E5B" w:rsidRDefault="003F562B" w:rsidP="00586DB2">
            <w:pPr>
              <w:ind w:firstLine="322"/>
              <w:contextualSpacing/>
              <w:jc w:val="both"/>
              <w:rPr>
                <w:rFonts w:ascii="Times New Roman" w:hAnsi="Times New Roman" w:cs="Times New Roman"/>
                <w:sz w:val="28"/>
                <w:szCs w:val="28"/>
              </w:rPr>
            </w:pPr>
            <w:r>
              <w:rPr>
                <w:rFonts w:ascii="Times New Roman" w:hAnsi="Times New Roman" w:cs="Times New Roman"/>
                <w:sz w:val="28"/>
                <w:szCs w:val="28"/>
              </w:rPr>
              <w:t>В 2019</w:t>
            </w:r>
            <w:r w:rsidR="00052E5B">
              <w:rPr>
                <w:rFonts w:ascii="Times New Roman" w:hAnsi="Times New Roman" w:cs="Times New Roman"/>
                <w:sz w:val="28"/>
                <w:szCs w:val="28"/>
              </w:rPr>
              <w:t xml:space="preserve"> году поставленные задачи успешн</w:t>
            </w:r>
            <w:r w:rsidR="00586DB2">
              <w:rPr>
                <w:rFonts w:ascii="Times New Roman" w:hAnsi="Times New Roman" w:cs="Times New Roman"/>
                <w:sz w:val="28"/>
                <w:szCs w:val="28"/>
              </w:rPr>
              <w:t>о реализованы.  Н</w:t>
            </w:r>
            <w:r w:rsidR="00052E5B">
              <w:rPr>
                <w:rFonts w:ascii="Times New Roman" w:hAnsi="Times New Roman" w:cs="Times New Roman"/>
                <w:sz w:val="28"/>
                <w:szCs w:val="28"/>
              </w:rPr>
              <w:t>а базе МБУК «МВЦ» работает клуб краеведов – историков «Наследие», члены которого проводят бол</w:t>
            </w:r>
            <w:r w:rsidR="00586DB2">
              <w:rPr>
                <w:rFonts w:ascii="Times New Roman" w:hAnsi="Times New Roman" w:cs="Times New Roman"/>
                <w:sz w:val="28"/>
                <w:szCs w:val="28"/>
              </w:rPr>
              <w:t xml:space="preserve">ьшую  краеведческую и исследовательскую работу. </w:t>
            </w:r>
            <w:r w:rsidR="00052E5B">
              <w:rPr>
                <w:rFonts w:ascii="Times New Roman" w:hAnsi="Times New Roman" w:cs="Times New Roman"/>
                <w:sz w:val="28"/>
                <w:szCs w:val="28"/>
              </w:rPr>
              <w:t>Увеличилось количество образовательных программ с дошкольными образовательными учреждениями, что свидетельст</w:t>
            </w:r>
            <w:r w:rsidR="00586DB2">
              <w:rPr>
                <w:rFonts w:ascii="Times New Roman" w:hAnsi="Times New Roman" w:cs="Times New Roman"/>
                <w:sz w:val="28"/>
                <w:szCs w:val="28"/>
              </w:rPr>
              <w:t xml:space="preserve">вует о повышении интереса юных </w:t>
            </w:r>
            <w:proofErr w:type="spellStart"/>
            <w:r w:rsidR="00586DB2">
              <w:rPr>
                <w:rFonts w:ascii="Times New Roman" w:hAnsi="Times New Roman" w:cs="Times New Roman"/>
                <w:sz w:val="28"/>
                <w:szCs w:val="28"/>
              </w:rPr>
              <w:t>Н</w:t>
            </w:r>
            <w:r w:rsidR="003B3231">
              <w:rPr>
                <w:rFonts w:ascii="Times New Roman" w:hAnsi="Times New Roman" w:cs="Times New Roman"/>
                <w:sz w:val="28"/>
                <w:szCs w:val="28"/>
              </w:rPr>
              <w:t>азаровцев</w:t>
            </w:r>
            <w:proofErr w:type="spellEnd"/>
            <w:r w:rsidR="003B3231">
              <w:rPr>
                <w:rFonts w:ascii="Times New Roman" w:hAnsi="Times New Roman" w:cs="Times New Roman"/>
                <w:sz w:val="28"/>
                <w:szCs w:val="28"/>
              </w:rPr>
              <w:t xml:space="preserve">  к музею</w:t>
            </w:r>
            <w:r w:rsidR="00052E5B">
              <w:rPr>
                <w:rFonts w:ascii="Times New Roman" w:hAnsi="Times New Roman" w:cs="Times New Roman"/>
                <w:sz w:val="28"/>
                <w:szCs w:val="28"/>
              </w:rPr>
              <w:t>. Как свидетельствует мониторинг, проведенный среди учащихся образовательных учреждений города,  наиболее интересными, познавательными  стали мероприятия, посвященные нашей землячке М.А. Л</w:t>
            </w:r>
            <w:r w:rsidR="00D956C8">
              <w:rPr>
                <w:rFonts w:ascii="Times New Roman" w:hAnsi="Times New Roman" w:cs="Times New Roman"/>
                <w:sz w:val="28"/>
                <w:szCs w:val="28"/>
              </w:rPr>
              <w:t>адыниной,</w:t>
            </w:r>
            <w:r w:rsidR="00052E5B">
              <w:rPr>
                <w:rFonts w:ascii="Times New Roman" w:hAnsi="Times New Roman" w:cs="Times New Roman"/>
                <w:sz w:val="28"/>
                <w:szCs w:val="28"/>
              </w:rPr>
              <w:t xml:space="preserve"> музейные уроки</w:t>
            </w:r>
            <w:r w:rsidR="00B21A50">
              <w:rPr>
                <w:rFonts w:ascii="Times New Roman" w:hAnsi="Times New Roman" w:cs="Times New Roman"/>
                <w:sz w:val="28"/>
                <w:szCs w:val="28"/>
              </w:rPr>
              <w:t>,</w:t>
            </w:r>
            <w:r w:rsidR="00D956C8">
              <w:rPr>
                <w:rFonts w:ascii="Times New Roman" w:hAnsi="Times New Roman" w:cs="Times New Roman"/>
                <w:sz w:val="28"/>
                <w:szCs w:val="28"/>
              </w:rPr>
              <w:t xml:space="preserve"> посвященные </w:t>
            </w:r>
            <w:r w:rsidR="006A1CF0">
              <w:rPr>
                <w:rFonts w:ascii="Times New Roman" w:hAnsi="Times New Roman" w:cs="Times New Roman"/>
                <w:sz w:val="28"/>
                <w:szCs w:val="28"/>
              </w:rPr>
              <w:t xml:space="preserve">75-летию Великой Отечественной войны, </w:t>
            </w:r>
            <w:r w:rsidR="00D956C8">
              <w:rPr>
                <w:rFonts w:ascii="Times New Roman" w:hAnsi="Times New Roman" w:cs="Times New Roman"/>
                <w:sz w:val="28"/>
                <w:szCs w:val="28"/>
              </w:rPr>
              <w:t>85-летию Красноярского края</w:t>
            </w:r>
            <w:r w:rsidR="00052E5B">
              <w:rPr>
                <w:rFonts w:ascii="Times New Roman" w:hAnsi="Times New Roman" w:cs="Times New Roman"/>
                <w:sz w:val="28"/>
                <w:szCs w:val="28"/>
              </w:rPr>
              <w:t>.  Самыми</w:t>
            </w:r>
            <w:r w:rsidR="00586DB2">
              <w:rPr>
                <w:rFonts w:ascii="Times New Roman" w:hAnsi="Times New Roman" w:cs="Times New Roman"/>
                <w:sz w:val="28"/>
                <w:szCs w:val="28"/>
              </w:rPr>
              <w:t xml:space="preserve"> посещаемыми стали зональная выставка «Мастера Красноярья»</w:t>
            </w:r>
            <w:r w:rsidR="00414064">
              <w:rPr>
                <w:rFonts w:ascii="Times New Roman" w:hAnsi="Times New Roman" w:cs="Times New Roman"/>
                <w:sz w:val="28"/>
                <w:szCs w:val="28"/>
              </w:rPr>
              <w:t>, выставка</w:t>
            </w:r>
            <w:r w:rsidR="00052E5B">
              <w:rPr>
                <w:rFonts w:ascii="Times New Roman" w:hAnsi="Times New Roman" w:cs="Times New Roman"/>
                <w:sz w:val="28"/>
                <w:szCs w:val="28"/>
              </w:rPr>
              <w:t xml:space="preserve"> «Жить надо </w:t>
            </w:r>
            <w:r w:rsidR="00586DB2">
              <w:rPr>
                <w:rFonts w:ascii="Times New Roman" w:hAnsi="Times New Roman" w:cs="Times New Roman"/>
                <w:sz w:val="28"/>
                <w:szCs w:val="28"/>
              </w:rPr>
              <w:t>с восторгом», фото</w:t>
            </w:r>
            <w:r w:rsidR="00B83265">
              <w:rPr>
                <w:rFonts w:ascii="Times New Roman" w:hAnsi="Times New Roman" w:cs="Times New Roman"/>
                <w:sz w:val="28"/>
                <w:szCs w:val="28"/>
              </w:rPr>
              <w:t>вы</w:t>
            </w:r>
            <w:r w:rsidR="0050788E">
              <w:rPr>
                <w:rFonts w:ascii="Times New Roman" w:hAnsi="Times New Roman" w:cs="Times New Roman"/>
                <w:sz w:val="28"/>
                <w:szCs w:val="28"/>
              </w:rPr>
              <w:t>ставка «Мир. Лики. Я» из Москвы</w:t>
            </w:r>
            <w:r w:rsidR="00B83265">
              <w:rPr>
                <w:rFonts w:ascii="Times New Roman" w:hAnsi="Times New Roman" w:cs="Times New Roman"/>
                <w:sz w:val="28"/>
                <w:szCs w:val="28"/>
              </w:rPr>
              <w:t xml:space="preserve">  </w:t>
            </w:r>
            <w:r w:rsidR="00052E5B">
              <w:rPr>
                <w:rFonts w:ascii="Times New Roman" w:hAnsi="Times New Roman" w:cs="Times New Roman"/>
                <w:sz w:val="28"/>
                <w:szCs w:val="28"/>
              </w:rPr>
              <w:t xml:space="preserve"> и итоговая выставка произведений членов народного коллектива «Творчество».</w:t>
            </w:r>
          </w:p>
          <w:p w:rsidR="00F97BE4" w:rsidRPr="00586DB2" w:rsidRDefault="00F97BE4" w:rsidP="00586DB2">
            <w:pPr>
              <w:ind w:firstLine="322"/>
              <w:contextualSpacing/>
              <w:jc w:val="both"/>
              <w:rPr>
                <w:rFonts w:ascii="Times New Roman" w:hAnsi="Times New Roman" w:cs="Times New Roman"/>
                <w:sz w:val="28"/>
                <w:szCs w:val="28"/>
              </w:rPr>
            </w:pPr>
          </w:p>
        </w:tc>
      </w:tr>
      <w:tr w:rsidR="00052E5B" w:rsidTr="004E3C8D">
        <w:tc>
          <w:tcPr>
            <w:tcW w:w="3368" w:type="dxa"/>
            <w:shd w:val="clear" w:color="auto" w:fill="auto"/>
          </w:tcPr>
          <w:p w:rsidR="00052E5B" w:rsidRDefault="00052E5B" w:rsidP="004E3C8D">
            <w:pPr>
              <w:pStyle w:val="2"/>
              <w:shd w:val="clear" w:color="auto" w:fill="auto"/>
              <w:tabs>
                <w:tab w:val="left" w:pos="426"/>
              </w:tabs>
              <w:spacing w:after="200"/>
              <w:contextualSpacing/>
              <w:rPr>
                <w:b/>
                <w:bCs/>
                <w:color w:val="000000"/>
                <w:sz w:val="28"/>
                <w:szCs w:val="28"/>
              </w:rPr>
            </w:pPr>
            <w:r>
              <w:rPr>
                <w:b/>
                <w:bCs/>
                <w:color w:val="000000"/>
                <w:sz w:val="28"/>
                <w:szCs w:val="28"/>
              </w:rPr>
              <w:t>Направления деятельности</w:t>
            </w:r>
          </w:p>
        </w:tc>
        <w:tc>
          <w:tcPr>
            <w:tcW w:w="11623" w:type="dxa"/>
            <w:shd w:val="clear" w:color="auto" w:fill="auto"/>
          </w:tcPr>
          <w:p w:rsidR="00052E5B" w:rsidRDefault="00052E5B" w:rsidP="004E3C8D">
            <w:pPr>
              <w:ind w:firstLine="322"/>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Основными направлениями дея</w:t>
            </w:r>
            <w:r w:rsidR="00F97BE4">
              <w:rPr>
                <w:rFonts w:ascii="Times New Roman" w:eastAsia="Times New Roman" w:hAnsi="Times New Roman" w:cs="Times New Roman"/>
                <w:bCs/>
                <w:color w:val="000000"/>
                <w:sz w:val="28"/>
                <w:szCs w:val="28"/>
              </w:rPr>
              <w:t>тельности МБУК «МВЦ»</w:t>
            </w:r>
            <w:r>
              <w:rPr>
                <w:rFonts w:ascii="Times New Roman" w:eastAsia="Times New Roman" w:hAnsi="Times New Roman" w:cs="Times New Roman"/>
                <w:bCs/>
                <w:color w:val="000000"/>
                <w:sz w:val="28"/>
                <w:szCs w:val="28"/>
              </w:rPr>
              <w:t xml:space="preserve"> являются краеведческая и выставочная деятельность, включающие в себя:</w:t>
            </w:r>
          </w:p>
          <w:p w:rsidR="00052E5B" w:rsidRDefault="00052E5B" w:rsidP="004E3C8D">
            <w:pPr>
              <w:ind w:firstLine="322"/>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сбор, хранение, изучение и публичное представление музейных предметов и коллекций;</w:t>
            </w:r>
          </w:p>
          <w:p w:rsidR="00052E5B" w:rsidRDefault="00052E5B" w:rsidP="004E3C8D">
            <w:pPr>
              <w:ind w:firstLine="322"/>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-организация музейного обслуживания с учетом интересов и потребностей различных социально – возрастных групп;</w:t>
            </w:r>
          </w:p>
          <w:p w:rsidR="00052E5B" w:rsidRDefault="00052E5B" w:rsidP="004E3C8D">
            <w:pPr>
              <w:ind w:firstLine="322"/>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поддержка, развитие, пропаганда народного творчества.</w:t>
            </w:r>
          </w:p>
          <w:p w:rsidR="00F97BE4" w:rsidRDefault="00F97BE4" w:rsidP="004E3C8D">
            <w:pPr>
              <w:ind w:firstLine="322"/>
              <w:contextualSpacing/>
              <w:jc w:val="both"/>
            </w:pPr>
          </w:p>
        </w:tc>
      </w:tr>
      <w:tr w:rsidR="00052E5B" w:rsidTr="00816C51">
        <w:trPr>
          <w:trHeight w:val="558"/>
        </w:trPr>
        <w:tc>
          <w:tcPr>
            <w:tcW w:w="3368" w:type="dxa"/>
            <w:shd w:val="clear" w:color="auto" w:fill="auto"/>
          </w:tcPr>
          <w:p w:rsidR="00052E5B" w:rsidRDefault="00052E5B" w:rsidP="004E3C8D">
            <w:pPr>
              <w:pStyle w:val="2"/>
              <w:shd w:val="clear" w:color="auto" w:fill="auto"/>
              <w:tabs>
                <w:tab w:val="left" w:pos="426"/>
              </w:tabs>
              <w:spacing w:after="200"/>
              <w:contextualSpacing/>
              <w:rPr>
                <w:sz w:val="28"/>
                <w:szCs w:val="28"/>
              </w:rPr>
            </w:pPr>
            <w:r>
              <w:rPr>
                <w:b/>
                <w:bCs/>
                <w:color w:val="000000"/>
                <w:sz w:val="28"/>
                <w:szCs w:val="28"/>
              </w:rPr>
              <w:t>1.   Культурная политика</w:t>
            </w:r>
            <w:r>
              <w:rPr>
                <w:sz w:val="28"/>
                <w:szCs w:val="28"/>
              </w:rPr>
              <w:t xml:space="preserve">:  </w:t>
            </w:r>
          </w:p>
          <w:p w:rsidR="00052E5B" w:rsidRDefault="00052E5B" w:rsidP="004E3C8D">
            <w:pPr>
              <w:pStyle w:val="2"/>
              <w:shd w:val="clear" w:color="auto" w:fill="auto"/>
              <w:tabs>
                <w:tab w:val="left" w:pos="426"/>
              </w:tabs>
              <w:spacing w:after="200"/>
              <w:contextualSpacing/>
              <w:rPr>
                <w:sz w:val="28"/>
                <w:szCs w:val="28"/>
              </w:rPr>
            </w:pPr>
            <w:r>
              <w:rPr>
                <w:sz w:val="28"/>
                <w:szCs w:val="28"/>
              </w:rPr>
              <w:t>1.1 международные мероприятия;</w:t>
            </w:r>
          </w:p>
          <w:p w:rsidR="00052E5B" w:rsidRDefault="00052E5B" w:rsidP="004E3C8D">
            <w:pPr>
              <w:pStyle w:val="2"/>
              <w:shd w:val="clear" w:color="auto" w:fill="auto"/>
              <w:tabs>
                <w:tab w:val="left" w:pos="426"/>
              </w:tabs>
              <w:spacing w:after="200"/>
              <w:contextualSpacing/>
              <w:rPr>
                <w:sz w:val="28"/>
                <w:szCs w:val="28"/>
              </w:rPr>
            </w:pPr>
            <w:r>
              <w:rPr>
                <w:sz w:val="28"/>
                <w:szCs w:val="28"/>
              </w:rPr>
              <w:t>1.2 российские мероприятия;</w:t>
            </w:r>
          </w:p>
          <w:p w:rsidR="00052E5B" w:rsidRDefault="00052E5B" w:rsidP="004E3C8D">
            <w:pPr>
              <w:pStyle w:val="2"/>
              <w:shd w:val="clear" w:color="auto" w:fill="auto"/>
              <w:tabs>
                <w:tab w:val="left" w:pos="426"/>
              </w:tabs>
              <w:spacing w:after="200"/>
              <w:contextualSpacing/>
              <w:rPr>
                <w:sz w:val="28"/>
                <w:szCs w:val="28"/>
              </w:rPr>
            </w:pPr>
            <w:r>
              <w:rPr>
                <w:sz w:val="28"/>
                <w:szCs w:val="28"/>
              </w:rPr>
              <w:t>1.3 региональные мероприятия,</w:t>
            </w:r>
          </w:p>
          <w:p w:rsidR="00052E5B" w:rsidRDefault="00052E5B" w:rsidP="004E3C8D">
            <w:pPr>
              <w:pStyle w:val="1"/>
              <w:shd w:val="clear" w:color="auto" w:fill="auto"/>
              <w:tabs>
                <w:tab w:val="center" w:pos="4677"/>
              </w:tabs>
              <w:spacing w:after="0"/>
              <w:ind w:left="426"/>
              <w:contextualSpacing/>
              <w:rPr>
                <w:sz w:val="28"/>
                <w:szCs w:val="28"/>
              </w:rPr>
            </w:pPr>
            <w:r>
              <w:rPr>
                <w:sz w:val="28"/>
                <w:szCs w:val="28"/>
              </w:rPr>
              <w:t>городские мероприятия;</w:t>
            </w:r>
          </w:p>
          <w:p w:rsidR="00052E5B" w:rsidRDefault="00052E5B" w:rsidP="004E3C8D">
            <w:pPr>
              <w:pStyle w:val="1"/>
              <w:shd w:val="clear" w:color="auto" w:fill="auto"/>
              <w:tabs>
                <w:tab w:val="right" w:pos="3152"/>
              </w:tabs>
              <w:spacing w:after="0"/>
              <w:contextualSpacing/>
              <w:rPr>
                <w:b/>
                <w:bCs/>
                <w:color w:val="000000"/>
                <w:sz w:val="28"/>
                <w:szCs w:val="28"/>
              </w:rPr>
            </w:pPr>
            <w:r>
              <w:rPr>
                <w:sz w:val="28"/>
                <w:szCs w:val="28"/>
              </w:rPr>
              <w:t>1.4 партнеры музея</w:t>
            </w:r>
            <w:r>
              <w:rPr>
                <w:sz w:val="28"/>
                <w:szCs w:val="28"/>
              </w:rPr>
              <w:tab/>
            </w:r>
          </w:p>
        </w:tc>
        <w:tc>
          <w:tcPr>
            <w:tcW w:w="11623" w:type="dxa"/>
            <w:shd w:val="clear" w:color="auto" w:fill="auto"/>
          </w:tcPr>
          <w:p w:rsidR="00052E5B" w:rsidRDefault="00A446FC" w:rsidP="009F2723">
            <w:pPr>
              <w:ind w:firstLine="322"/>
              <w:contextualSpacing/>
              <w:jc w:val="both"/>
              <w:rPr>
                <w:rFonts w:ascii="Times New Roman" w:eastAsia="Times New Roman" w:hAnsi="Times New Roman" w:cs="Times New Roman"/>
                <w:bCs/>
                <w:color w:val="000000"/>
                <w:sz w:val="28"/>
                <w:szCs w:val="28"/>
              </w:rPr>
            </w:pPr>
            <w:r w:rsidRPr="00BE34B4">
              <w:rPr>
                <w:rFonts w:ascii="Times New Roman" w:hAnsi="Times New Roman" w:cs="Times New Roman"/>
                <w:sz w:val="28"/>
                <w:szCs w:val="28"/>
              </w:rPr>
              <w:t>В очередной раз</w:t>
            </w:r>
            <w:r w:rsidR="00280E53" w:rsidRPr="00BE34B4">
              <w:rPr>
                <w:rFonts w:ascii="Times New Roman" w:hAnsi="Times New Roman" w:cs="Times New Roman"/>
                <w:sz w:val="28"/>
                <w:szCs w:val="28"/>
              </w:rPr>
              <w:t xml:space="preserve"> прошел</w:t>
            </w:r>
            <w:r w:rsidR="007512E2" w:rsidRPr="00BE34B4">
              <w:rPr>
                <w:rFonts w:ascii="Times New Roman" w:hAnsi="Times New Roman" w:cs="Times New Roman"/>
                <w:sz w:val="28"/>
                <w:szCs w:val="28"/>
              </w:rPr>
              <w:t xml:space="preserve"> зональный фестиваль краевого конкурса «Мастера Красноярья». Обладателем Гран-при стал Н.П. Килин, а 11 Назаровских художников получили звания Лауреатов. Победителем Межрегиональной выставки-смотра «Салют Победы» стал С.П. Ставер, а дипломом за профессионализм отмечен А.И. Кошельков.</w:t>
            </w:r>
            <w:r w:rsidR="00BE4F9B" w:rsidRPr="00BE34B4">
              <w:rPr>
                <w:rFonts w:ascii="Times New Roman" w:hAnsi="Times New Roman" w:cs="Times New Roman"/>
                <w:sz w:val="28"/>
                <w:szCs w:val="28"/>
              </w:rPr>
              <w:t xml:space="preserve"> В дни 20 Всемирной зимней Универсиады 7 мастеров приняли участие в праздновании «Масленицы – 2019» на о. Татышев г. Красноярска.  Шесть мастеров стали победителями Краевого фестиваля – конкурса  «Мы молоды душою</w:t>
            </w:r>
            <w:r w:rsidR="009F2723" w:rsidRPr="00BE34B4">
              <w:rPr>
                <w:rFonts w:ascii="Times New Roman" w:hAnsi="Times New Roman" w:cs="Times New Roman"/>
                <w:sz w:val="28"/>
                <w:szCs w:val="28"/>
              </w:rPr>
              <w:t xml:space="preserve">». </w:t>
            </w:r>
            <w:r w:rsidR="009F2723" w:rsidRPr="00BE34B4">
              <w:rPr>
                <w:rFonts w:ascii="Times New Roman" w:eastAsia="Times New Roman" w:hAnsi="Times New Roman" w:cs="Times New Roman"/>
                <w:bCs/>
                <w:color w:val="000000"/>
                <w:sz w:val="28"/>
                <w:szCs w:val="28"/>
              </w:rPr>
              <w:t xml:space="preserve"> </w:t>
            </w:r>
            <w:r w:rsidR="00007184" w:rsidRPr="00BE34B4">
              <w:rPr>
                <w:rFonts w:ascii="Times New Roman" w:eastAsia="Times New Roman" w:hAnsi="Times New Roman" w:cs="Times New Roman"/>
                <w:bCs/>
                <w:color w:val="000000"/>
                <w:sz w:val="28"/>
                <w:szCs w:val="28"/>
              </w:rPr>
              <w:t>Событием года стала  фотовыставка «Мир. Лики. Я» из Москвы. В результате совместного проекта  ТО «Созвездие видений» наш музей вошел в Ассоциацию</w:t>
            </w:r>
            <w:r w:rsidR="00007184">
              <w:rPr>
                <w:rFonts w:ascii="Times New Roman" w:eastAsia="Times New Roman" w:hAnsi="Times New Roman" w:cs="Times New Roman"/>
                <w:bCs/>
                <w:color w:val="000000"/>
                <w:sz w:val="28"/>
                <w:szCs w:val="28"/>
              </w:rPr>
              <w:t xml:space="preserve"> музеев космонавтики, руководимой космонавтом Джанибеовым. </w:t>
            </w:r>
            <w:r w:rsidR="009157B5">
              <w:rPr>
                <w:rFonts w:ascii="Times New Roman" w:eastAsia="Times New Roman" w:hAnsi="Times New Roman" w:cs="Times New Roman"/>
                <w:bCs/>
                <w:color w:val="000000"/>
                <w:sz w:val="28"/>
                <w:szCs w:val="28"/>
              </w:rPr>
              <w:t>В</w:t>
            </w:r>
            <w:r w:rsidR="009F2723">
              <w:rPr>
                <w:rFonts w:ascii="Times New Roman" w:eastAsia="Times New Roman" w:hAnsi="Times New Roman" w:cs="Times New Roman"/>
                <w:bCs/>
                <w:color w:val="000000"/>
                <w:sz w:val="28"/>
                <w:szCs w:val="28"/>
              </w:rPr>
              <w:t xml:space="preserve">2019 году  помимо наших постоянных партнеров, к которым относятся образовательные учреждения, учреждения культуры, управление социальной  защиты населения города и района, президиумом </w:t>
            </w:r>
            <w:r w:rsidR="009F2723">
              <w:rPr>
                <w:rFonts w:ascii="Times New Roman" w:eastAsia="Times New Roman" w:hAnsi="Times New Roman" w:cs="Times New Roman"/>
                <w:bCs/>
                <w:color w:val="000000"/>
                <w:sz w:val="28"/>
                <w:szCs w:val="28"/>
              </w:rPr>
              <w:lastRenderedPageBreak/>
              <w:t>городского Совета вете</w:t>
            </w:r>
            <w:r w:rsidR="005C0DF4">
              <w:rPr>
                <w:rFonts w:ascii="Times New Roman" w:eastAsia="Times New Roman" w:hAnsi="Times New Roman" w:cs="Times New Roman"/>
                <w:bCs/>
                <w:color w:val="000000"/>
                <w:sz w:val="28"/>
                <w:szCs w:val="28"/>
              </w:rPr>
              <w:t xml:space="preserve">ранов, СМИ города,  мы активно взаимодействовали с ветеранскими </w:t>
            </w:r>
            <w:r w:rsidR="009F2723">
              <w:rPr>
                <w:rFonts w:ascii="Times New Roman" w:eastAsia="Times New Roman" w:hAnsi="Times New Roman" w:cs="Times New Roman"/>
                <w:bCs/>
                <w:color w:val="000000"/>
                <w:sz w:val="28"/>
                <w:szCs w:val="28"/>
              </w:rPr>
              <w:t xml:space="preserve">организациями </w:t>
            </w:r>
            <w:r w:rsidR="00A67A97">
              <w:rPr>
                <w:rFonts w:ascii="Times New Roman" w:eastAsia="Times New Roman" w:hAnsi="Times New Roman" w:cs="Times New Roman"/>
                <w:bCs/>
                <w:color w:val="000000"/>
                <w:sz w:val="28"/>
                <w:szCs w:val="28"/>
              </w:rPr>
              <w:t xml:space="preserve">МВД, </w:t>
            </w:r>
            <w:r w:rsidR="0050788E">
              <w:rPr>
                <w:rFonts w:ascii="Times New Roman" w:eastAsia="Times New Roman" w:hAnsi="Times New Roman" w:cs="Times New Roman"/>
                <w:bCs/>
                <w:color w:val="000000"/>
                <w:sz w:val="28"/>
                <w:szCs w:val="28"/>
              </w:rPr>
              <w:t xml:space="preserve">управления строительства Назаровской ГРЭС, заводов </w:t>
            </w:r>
            <w:r w:rsidR="00A67A97">
              <w:rPr>
                <w:rFonts w:ascii="Times New Roman" w:eastAsia="Times New Roman" w:hAnsi="Times New Roman" w:cs="Times New Roman"/>
                <w:bCs/>
                <w:color w:val="000000"/>
                <w:sz w:val="28"/>
                <w:szCs w:val="28"/>
              </w:rPr>
              <w:t>«</w:t>
            </w:r>
            <w:proofErr w:type="spellStart"/>
            <w:r w:rsidR="0050788E">
              <w:rPr>
                <w:rFonts w:ascii="Times New Roman" w:eastAsia="Times New Roman" w:hAnsi="Times New Roman" w:cs="Times New Roman"/>
                <w:bCs/>
                <w:color w:val="000000"/>
                <w:sz w:val="28"/>
                <w:szCs w:val="28"/>
              </w:rPr>
              <w:t>Сельмаш</w:t>
            </w:r>
            <w:proofErr w:type="spellEnd"/>
            <w:r w:rsidR="0050788E">
              <w:rPr>
                <w:rFonts w:ascii="Times New Roman" w:eastAsia="Times New Roman" w:hAnsi="Times New Roman" w:cs="Times New Roman"/>
                <w:bCs/>
                <w:color w:val="000000"/>
                <w:sz w:val="28"/>
                <w:szCs w:val="28"/>
              </w:rPr>
              <w:t>»,</w:t>
            </w:r>
            <w:r w:rsidR="00A67A97">
              <w:rPr>
                <w:rFonts w:ascii="Times New Roman" w:eastAsia="Times New Roman" w:hAnsi="Times New Roman" w:cs="Times New Roman"/>
                <w:bCs/>
                <w:color w:val="000000"/>
                <w:sz w:val="28"/>
                <w:szCs w:val="28"/>
              </w:rPr>
              <w:t xml:space="preserve"> </w:t>
            </w:r>
            <w:r w:rsidR="0050788E">
              <w:rPr>
                <w:rFonts w:ascii="Times New Roman" w:eastAsia="Times New Roman" w:hAnsi="Times New Roman" w:cs="Times New Roman"/>
                <w:bCs/>
                <w:color w:val="000000"/>
                <w:sz w:val="28"/>
                <w:szCs w:val="28"/>
              </w:rPr>
              <w:t>ЗМК,</w:t>
            </w:r>
            <w:r w:rsidR="00A67A97">
              <w:rPr>
                <w:rFonts w:ascii="Times New Roman" w:eastAsia="Times New Roman" w:hAnsi="Times New Roman" w:cs="Times New Roman"/>
                <w:bCs/>
                <w:color w:val="000000"/>
                <w:sz w:val="28"/>
                <w:szCs w:val="28"/>
              </w:rPr>
              <w:t xml:space="preserve"> ЖБК. </w:t>
            </w:r>
            <w:r w:rsidR="009F2723">
              <w:rPr>
                <w:rFonts w:ascii="Times New Roman" w:eastAsia="Times New Roman" w:hAnsi="Times New Roman" w:cs="Times New Roman"/>
                <w:bCs/>
                <w:color w:val="000000"/>
                <w:sz w:val="28"/>
                <w:szCs w:val="28"/>
              </w:rPr>
              <w:t>Успешно реализован план мероприятий с инвалидами города в 2019 году.</w:t>
            </w:r>
          </w:p>
          <w:p w:rsidR="00F97BE4" w:rsidRPr="007512E2" w:rsidRDefault="00F97BE4" w:rsidP="009F2723">
            <w:pPr>
              <w:ind w:firstLine="322"/>
              <w:contextualSpacing/>
              <w:jc w:val="both"/>
              <w:rPr>
                <w:sz w:val="28"/>
                <w:szCs w:val="28"/>
              </w:rPr>
            </w:pPr>
          </w:p>
        </w:tc>
      </w:tr>
      <w:tr w:rsidR="00052E5B" w:rsidTr="004E3C8D">
        <w:trPr>
          <w:trHeight w:val="783"/>
        </w:trPr>
        <w:tc>
          <w:tcPr>
            <w:tcW w:w="3368" w:type="dxa"/>
            <w:shd w:val="clear" w:color="auto" w:fill="auto"/>
          </w:tcPr>
          <w:p w:rsidR="00052E5B" w:rsidRDefault="00052E5B" w:rsidP="004E3C8D">
            <w:pPr>
              <w:pStyle w:val="2"/>
              <w:numPr>
                <w:ilvl w:val="0"/>
                <w:numId w:val="1"/>
              </w:numPr>
              <w:shd w:val="clear" w:color="auto" w:fill="auto"/>
              <w:tabs>
                <w:tab w:val="left" w:pos="426"/>
              </w:tabs>
              <w:spacing w:after="200"/>
              <w:contextualSpacing/>
              <w:rPr>
                <w:b/>
                <w:sz w:val="28"/>
                <w:szCs w:val="28"/>
              </w:rPr>
            </w:pPr>
            <w:r>
              <w:rPr>
                <w:b/>
                <w:sz w:val="28"/>
                <w:szCs w:val="28"/>
              </w:rPr>
              <w:lastRenderedPageBreak/>
              <w:t>Программы. Гранты:</w:t>
            </w:r>
          </w:p>
          <w:p w:rsidR="00052E5B" w:rsidRDefault="00052E5B" w:rsidP="004E3C8D">
            <w:pPr>
              <w:pStyle w:val="2"/>
              <w:numPr>
                <w:ilvl w:val="1"/>
                <w:numId w:val="1"/>
              </w:numPr>
              <w:shd w:val="clear" w:color="auto" w:fill="auto"/>
              <w:tabs>
                <w:tab w:val="left" w:pos="426"/>
              </w:tabs>
              <w:spacing w:after="200"/>
              <w:ind w:left="709"/>
              <w:contextualSpacing/>
              <w:rPr>
                <w:sz w:val="28"/>
                <w:szCs w:val="28"/>
              </w:rPr>
            </w:pPr>
            <w:r>
              <w:rPr>
                <w:sz w:val="28"/>
                <w:szCs w:val="28"/>
              </w:rPr>
              <w:t>российские;</w:t>
            </w:r>
          </w:p>
          <w:p w:rsidR="00052E5B" w:rsidRDefault="00052E5B" w:rsidP="004E3C8D">
            <w:pPr>
              <w:pStyle w:val="2"/>
              <w:numPr>
                <w:ilvl w:val="1"/>
                <w:numId w:val="1"/>
              </w:numPr>
              <w:shd w:val="clear" w:color="auto" w:fill="auto"/>
              <w:tabs>
                <w:tab w:val="left" w:pos="426"/>
              </w:tabs>
              <w:spacing w:after="200"/>
              <w:ind w:left="709"/>
              <w:contextualSpacing/>
            </w:pPr>
            <w:r>
              <w:rPr>
                <w:sz w:val="28"/>
                <w:szCs w:val="28"/>
              </w:rPr>
              <w:t>краевые;</w:t>
            </w:r>
          </w:p>
        </w:tc>
        <w:tc>
          <w:tcPr>
            <w:tcW w:w="11623" w:type="dxa"/>
            <w:shd w:val="clear" w:color="auto" w:fill="auto"/>
          </w:tcPr>
          <w:p w:rsidR="00052E5B" w:rsidRDefault="003F562B" w:rsidP="004E3C8D">
            <w:pPr>
              <w:ind w:firstLine="322"/>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 2019</w:t>
            </w:r>
            <w:r w:rsidR="00465269">
              <w:rPr>
                <w:rFonts w:ascii="Times New Roman" w:eastAsia="Times New Roman" w:hAnsi="Times New Roman" w:cs="Times New Roman"/>
                <w:bCs/>
                <w:color w:val="000000"/>
                <w:sz w:val="28"/>
                <w:szCs w:val="28"/>
              </w:rPr>
              <w:t xml:space="preserve">г. музей участвовал во Всероссийском конкурсе проектов по созданию музейной экспозиции, посвященной 75-летию Победы в Великой Отечественной войне, и в социокультурном проекте «Создание современных музейных  экспозиций». </w:t>
            </w:r>
            <w:r w:rsidR="00052E5B">
              <w:rPr>
                <w:rFonts w:ascii="Times New Roman" w:eastAsia="Times New Roman" w:hAnsi="Times New Roman" w:cs="Times New Roman"/>
                <w:bCs/>
                <w:color w:val="000000"/>
                <w:sz w:val="28"/>
                <w:szCs w:val="28"/>
              </w:rPr>
              <w:t xml:space="preserve"> К сожалению,  победителями мы не стали.  </w:t>
            </w:r>
          </w:p>
          <w:p w:rsidR="00F97BE4" w:rsidRDefault="00F97BE4" w:rsidP="004E3C8D">
            <w:pPr>
              <w:ind w:firstLine="322"/>
              <w:contextualSpacing/>
              <w:jc w:val="both"/>
              <w:rPr>
                <w:sz w:val="28"/>
                <w:szCs w:val="28"/>
              </w:rPr>
            </w:pPr>
          </w:p>
        </w:tc>
      </w:tr>
      <w:tr w:rsidR="00052E5B" w:rsidTr="00EE066B">
        <w:trPr>
          <w:trHeight w:val="1408"/>
        </w:trPr>
        <w:tc>
          <w:tcPr>
            <w:tcW w:w="3368" w:type="dxa"/>
            <w:shd w:val="clear" w:color="auto" w:fill="auto"/>
          </w:tcPr>
          <w:p w:rsidR="00052E5B" w:rsidRDefault="00052E5B" w:rsidP="004E3C8D">
            <w:pPr>
              <w:pStyle w:val="a3"/>
              <w:numPr>
                <w:ilvl w:val="1"/>
                <w:numId w:val="1"/>
              </w:numPr>
              <w:ind w:left="313" w:firstLine="21"/>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Научно-фондовая работа: -    </w:t>
            </w:r>
            <w:r>
              <w:rPr>
                <w:rFonts w:ascii="Times New Roman" w:hAnsi="Times New Roman" w:cs="Times New Roman"/>
                <w:sz w:val="28"/>
                <w:szCs w:val="28"/>
              </w:rPr>
              <w:t>комплектование</w:t>
            </w:r>
            <w:r>
              <w:rPr>
                <w:rFonts w:ascii="Times New Roman" w:eastAsia="Times New Roman" w:hAnsi="Times New Roman" w:cs="Times New Roman"/>
                <w:b/>
                <w:bCs/>
                <w:color w:val="000000"/>
                <w:sz w:val="28"/>
                <w:szCs w:val="28"/>
              </w:rPr>
              <w:t>:</w:t>
            </w:r>
          </w:p>
          <w:p w:rsidR="00052E5B" w:rsidRDefault="00052E5B" w:rsidP="004E3C8D">
            <w:pPr>
              <w:pStyle w:val="2"/>
              <w:shd w:val="clear" w:color="auto" w:fill="auto"/>
              <w:tabs>
                <w:tab w:val="left" w:pos="313"/>
              </w:tabs>
              <w:spacing w:after="200"/>
              <w:ind w:left="313" w:firstLine="21"/>
              <w:contextualSpacing/>
              <w:rPr>
                <w:sz w:val="28"/>
                <w:szCs w:val="28"/>
              </w:rPr>
            </w:pPr>
            <w:r>
              <w:rPr>
                <w:sz w:val="28"/>
                <w:szCs w:val="28"/>
              </w:rPr>
              <w:t>- научные экспедиции;</w:t>
            </w:r>
          </w:p>
          <w:p w:rsidR="00052E5B" w:rsidRDefault="00052E5B" w:rsidP="004E3C8D">
            <w:pPr>
              <w:pStyle w:val="2"/>
              <w:shd w:val="clear" w:color="auto" w:fill="auto"/>
              <w:tabs>
                <w:tab w:val="left" w:pos="426"/>
              </w:tabs>
              <w:spacing w:after="200"/>
              <w:ind w:left="313" w:firstLine="21"/>
              <w:contextualSpacing/>
              <w:rPr>
                <w:sz w:val="28"/>
                <w:szCs w:val="28"/>
              </w:rPr>
            </w:pPr>
            <w:r>
              <w:rPr>
                <w:sz w:val="28"/>
                <w:szCs w:val="28"/>
              </w:rPr>
              <w:t xml:space="preserve">- сборы у частных лиц, </w:t>
            </w:r>
          </w:p>
          <w:p w:rsidR="00052E5B" w:rsidRDefault="00052E5B" w:rsidP="004E3C8D">
            <w:pPr>
              <w:pStyle w:val="2"/>
              <w:shd w:val="clear" w:color="auto" w:fill="auto"/>
              <w:tabs>
                <w:tab w:val="left" w:pos="426"/>
              </w:tabs>
              <w:spacing w:after="200"/>
              <w:ind w:left="313" w:firstLine="21"/>
              <w:contextualSpacing/>
              <w:rPr>
                <w:sz w:val="28"/>
                <w:szCs w:val="28"/>
              </w:rPr>
            </w:pPr>
            <w:r>
              <w:rPr>
                <w:sz w:val="28"/>
                <w:szCs w:val="28"/>
              </w:rPr>
              <w:t>в организациях;</w:t>
            </w:r>
          </w:p>
          <w:p w:rsidR="00052E5B" w:rsidRDefault="00052E5B" w:rsidP="004E3C8D">
            <w:pPr>
              <w:pStyle w:val="2"/>
              <w:shd w:val="clear" w:color="auto" w:fill="auto"/>
              <w:tabs>
                <w:tab w:val="left" w:pos="426"/>
              </w:tabs>
              <w:spacing w:after="200"/>
              <w:ind w:left="313" w:firstLine="21"/>
              <w:contextualSpacing/>
              <w:rPr>
                <w:sz w:val="28"/>
                <w:szCs w:val="28"/>
              </w:rPr>
            </w:pPr>
            <w:r>
              <w:rPr>
                <w:sz w:val="28"/>
                <w:szCs w:val="28"/>
              </w:rPr>
              <w:t>- дары и др.;</w:t>
            </w:r>
          </w:p>
          <w:p w:rsidR="00052E5B" w:rsidRDefault="00052E5B" w:rsidP="004E3C8D">
            <w:pPr>
              <w:pStyle w:val="2"/>
              <w:numPr>
                <w:ilvl w:val="1"/>
                <w:numId w:val="1"/>
              </w:numPr>
              <w:shd w:val="clear" w:color="auto" w:fill="auto"/>
              <w:tabs>
                <w:tab w:val="left" w:pos="426"/>
              </w:tabs>
              <w:spacing w:after="200"/>
              <w:ind w:left="313" w:firstLine="21"/>
              <w:contextualSpacing/>
              <w:rPr>
                <w:sz w:val="28"/>
                <w:szCs w:val="28"/>
              </w:rPr>
            </w:pPr>
            <w:r>
              <w:rPr>
                <w:sz w:val="28"/>
                <w:szCs w:val="28"/>
              </w:rPr>
              <w:t>ЭФЗК</w:t>
            </w:r>
          </w:p>
          <w:p w:rsidR="00052E5B" w:rsidRDefault="00052E5B" w:rsidP="004E3C8D">
            <w:pPr>
              <w:pStyle w:val="2"/>
              <w:numPr>
                <w:ilvl w:val="1"/>
                <w:numId w:val="1"/>
              </w:numPr>
              <w:shd w:val="clear" w:color="auto" w:fill="auto"/>
              <w:tabs>
                <w:tab w:val="left" w:pos="426"/>
              </w:tabs>
              <w:spacing w:after="200"/>
              <w:ind w:left="313" w:firstLine="21"/>
              <w:contextualSpacing/>
              <w:rPr>
                <w:sz w:val="28"/>
                <w:szCs w:val="28"/>
              </w:rPr>
            </w:pPr>
            <w:r>
              <w:rPr>
                <w:sz w:val="28"/>
                <w:szCs w:val="28"/>
              </w:rPr>
              <w:t>учет:</w:t>
            </w:r>
          </w:p>
          <w:p w:rsidR="00052E5B" w:rsidRDefault="00052E5B" w:rsidP="004E3C8D">
            <w:pPr>
              <w:pStyle w:val="2"/>
              <w:shd w:val="clear" w:color="auto" w:fill="auto"/>
              <w:tabs>
                <w:tab w:val="left" w:pos="426"/>
              </w:tabs>
              <w:spacing w:after="200"/>
              <w:ind w:left="313" w:firstLine="21"/>
              <w:contextualSpacing/>
            </w:pPr>
            <w:r>
              <w:rPr>
                <w:sz w:val="28"/>
                <w:szCs w:val="28"/>
              </w:rPr>
              <w:t>- акты, коллекционные описи;</w:t>
            </w:r>
          </w:p>
          <w:p w:rsidR="00052E5B" w:rsidRDefault="00052E5B" w:rsidP="004E3C8D">
            <w:pPr>
              <w:pStyle w:val="2"/>
              <w:shd w:val="clear" w:color="auto" w:fill="auto"/>
              <w:tabs>
                <w:tab w:val="left" w:pos="426"/>
              </w:tabs>
              <w:spacing w:after="200"/>
              <w:ind w:left="313"/>
              <w:contextualSpacing/>
              <w:rPr>
                <w:sz w:val="28"/>
                <w:szCs w:val="28"/>
              </w:rPr>
            </w:pPr>
            <w:r>
              <w:rPr>
                <w:sz w:val="28"/>
                <w:szCs w:val="28"/>
              </w:rPr>
              <w:t xml:space="preserve">- </w:t>
            </w:r>
            <w:r>
              <w:rPr>
                <w:sz w:val="28"/>
                <w:szCs w:val="28"/>
                <w:lang w:val="en-US"/>
              </w:rPr>
              <w:t>I</w:t>
            </w:r>
            <w:r>
              <w:rPr>
                <w:sz w:val="28"/>
                <w:szCs w:val="28"/>
              </w:rPr>
              <w:t xml:space="preserve">-я ступень учета (КП); </w:t>
            </w:r>
          </w:p>
          <w:p w:rsidR="00052E5B" w:rsidRDefault="00052E5B" w:rsidP="004E3C8D">
            <w:pPr>
              <w:pStyle w:val="2"/>
              <w:shd w:val="clear" w:color="auto" w:fill="auto"/>
              <w:tabs>
                <w:tab w:val="left" w:pos="426"/>
              </w:tabs>
              <w:spacing w:after="200"/>
              <w:ind w:left="313" w:firstLine="21"/>
              <w:contextualSpacing/>
            </w:pPr>
            <w:r>
              <w:rPr>
                <w:sz w:val="28"/>
                <w:szCs w:val="28"/>
              </w:rPr>
              <w:t xml:space="preserve">- </w:t>
            </w:r>
            <w:r>
              <w:rPr>
                <w:sz w:val="28"/>
                <w:szCs w:val="28"/>
                <w:lang w:val="en-US"/>
              </w:rPr>
              <w:t>II</w:t>
            </w:r>
            <w:r>
              <w:rPr>
                <w:sz w:val="28"/>
                <w:szCs w:val="28"/>
              </w:rPr>
              <w:t>-я ступень учета</w:t>
            </w:r>
          </w:p>
        </w:tc>
        <w:tc>
          <w:tcPr>
            <w:tcW w:w="11623" w:type="dxa"/>
            <w:shd w:val="clear" w:color="auto" w:fill="auto"/>
          </w:tcPr>
          <w:p w:rsidR="006C66D6" w:rsidRPr="00BE34B4" w:rsidRDefault="006C66D6" w:rsidP="00BE34B4">
            <w:pPr>
              <w:pStyle w:val="a9"/>
              <w:ind w:firstLine="318"/>
              <w:jc w:val="both"/>
              <w:rPr>
                <w:rFonts w:ascii="Times New Roman" w:hAnsi="Times New Roman" w:cs="Times New Roman"/>
                <w:sz w:val="28"/>
                <w:shd w:val="clear" w:color="auto" w:fill="FFFFFF"/>
              </w:rPr>
            </w:pPr>
            <w:r w:rsidRPr="00BE34B4">
              <w:rPr>
                <w:rFonts w:ascii="Times New Roman" w:hAnsi="Times New Roman" w:cs="Times New Roman"/>
                <w:sz w:val="28"/>
                <w:shd w:val="clear" w:color="auto" w:fill="FFFFFF"/>
              </w:rPr>
              <w:t>Основной фонд составляет 13835 единиц. В этом году он пополнился на 21 единицу. Это документы и личные вещи Свириловой М.П. –одного из  архитекторов нашего города,</w:t>
            </w:r>
            <w:r w:rsidR="00584DC0" w:rsidRPr="00BE34B4">
              <w:rPr>
                <w:rFonts w:ascii="Times New Roman" w:hAnsi="Times New Roman" w:cs="Times New Roman"/>
                <w:sz w:val="28"/>
                <w:shd w:val="clear" w:color="auto" w:fill="FFFFFF"/>
              </w:rPr>
              <w:t xml:space="preserve"> </w:t>
            </w:r>
            <w:r w:rsidRPr="00BE34B4">
              <w:rPr>
                <w:rFonts w:ascii="Times New Roman" w:hAnsi="Times New Roman" w:cs="Times New Roman"/>
                <w:sz w:val="28"/>
                <w:shd w:val="clear" w:color="auto" w:fill="FFFFFF"/>
              </w:rPr>
              <w:t>фотографии директора ВС ЗМК Каршакевича Л. И. и коллектива хора вет</w:t>
            </w:r>
            <w:r w:rsidR="00584DC0" w:rsidRPr="00BE34B4">
              <w:rPr>
                <w:rFonts w:ascii="Times New Roman" w:hAnsi="Times New Roman" w:cs="Times New Roman"/>
                <w:sz w:val="28"/>
                <w:shd w:val="clear" w:color="auto" w:fill="FFFFFF"/>
              </w:rPr>
              <w:t>еранов педагогического труда</w:t>
            </w:r>
            <w:proofErr w:type="gramStart"/>
            <w:r w:rsidR="00584DC0" w:rsidRPr="00BE34B4">
              <w:rPr>
                <w:rFonts w:ascii="Times New Roman" w:hAnsi="Times New Roman" w:cs="Times New Roman"/>
                <w:sz w:val="28"/>
                <w:shd w:val="clear" w:color="auto" w:fill="FFFFFF"/>
              </w:rPr>
              <w:t xml:space="preserve"> ,</w:t>
            </w:r>
            <w:proofErr w:type="gramEnd"/>
            <w:r w:rsidR="00584DC0" w:rsidRPr="00BE34B4">
              <w:rPr>
                <w:rFonts w:ascii="Times New Roman" w:hAnsi="Times New Roman" w:cs="Times New Roman"/>
                <w:sz w:val="28"/>
                <w:shd w:val="clear" w:color="auto" w:fill="FFFFFF"/>
              </w:rPr>
              <w:t xml:space="preserve"> которые внесли  значительный вклад в становление и развитие нашего города.</w:t>
            </w:r>
          </w:p>
          <w:p w:rsidR="006C66D6" w:rsidRPr="00BE34B4" w:rsidRDefault="006C66D6" w:rsidP="00BE34B4">
            <w:pPr>
              <w:pStyle w:val="a9"/>
              <w:ind w:firstLine="318"/>
              <w:jc w:val="both"/>
              <w:rPr>
                <w:rFonts w:ascii="Times New Roman" w:hAnsi="Times New Roman" w:cs="Times New Roman"/>
                <w:sz w:val="28"/>
                <w:shd w:val="clear" w:color="auto" w:fill="FFFFFF"/>
              </w:rPr>
            </w:pPr>
            <w:r w:rsidRPr="00BE34B4">
              <w:rPr>
                <w:rFonts w:ascii="Times New Roman" w:hAnsi="Times New Roman" w:cs="Times New Roman"/>
                <w:sz w:val="28"/>
              </w:rPr>
              <w:t xml:space="preserve">Имя Леонида Ивановича Каршакевича в городе Назарово хорошо известно каждому жителю. Мудрый, деятельный директор «ВС ЗМК». Руководство заводом было дело всей его жизни, он жил судьбой ЗМК. </w:t>
            </w:r>
            <w:r w:rsidRPr="00BE34B4">
              <w:rPr>
                <w:rFonts w:ascii="Times New Roman" w:hAnsi="Times New Roman" w:cs="Times New Roman"/>
                <w:sz w:val="28"/>
                <w:shd w:val="clear" w:color="auto" w:fill="FFFFFF"/>
              </w:rPr>
              <w:t>Продолжительный труд Леонида Ивановича отмечен правительственными наградами «Почетный энергетик СССР» и «Почетный работник топливно-энергетического комплекса».</w:t>
            </w:r>
            <w:r w:rsidR="00966CD4" w:rsidRPr="00BE34B4">
              <w:rPr>
                <w:rFonts w:ascii="Times New Roman" w:hAnsi="Times New Roman" w:cs="Times New Roman"/>
                <w:sz w:val="28"/>
                <w:shd w:val="clear" w:color="auto" w:fill="FFFFFF"/>
              </w:rPr>
              <w:t xml:space="preserve"> </w:t>
            </w:r>
            <w:r w:rsidRPr="00BE34B4">
              <w:rPr>
                <w:rFonts w:ascii="Times New Roman" w:hAnsi="Times New Roman" w:cs="Times New Roman"/>
                <w:sz w:val="28"/>
                <w:shd w:val="clear" w:color="auto" w:fill="FFFFFF"/>
              </w:rPr>
              <w:t xml:space="preserve">За заслуги  перед городом  получил звание «Почетный гражданин города Назарово» в 2003 году. </w:t>
            </w:r>
          </w:p>
          <w:p w:rsidR="006C66D6" w:rsidRPr="00BE34B4" w:rsidRDefault="006C66D6" w:rsidP="00BE34B4">
            <w:pPr>
              <w:pStyle w:val="a9"/>
              <w:ind w:firstLine="318"/>
              <w:jc w:val="both"/>
              <w:rPr>
                <w:rFonts w:ascii="Times New Roman" w:hAnsi="Times New Roman" w:cs="Times New Roman"/>
                <w:sz w:val="28"/>
                <w:shd w:val="clear" w:color="auto" w:fill="FFFFFF"/>
              </w:rPr>
            </w:pPr>
            <w:r w:rsidRPr="00BE34B4">
              <w:rPr>
                <w:rFonts w:ascii="Times New Roman" w:hAnsi="Times New Roman" w:cs="Times New Roman"/>
                <w:sz w:val="28"/>
                <w:shd w:val="clear" w:color="auto" w:fill="FFFFFF"/>
              </w:rPr>
              <w:t>Хор ветеранов педагогического труда образовался в 1987 году. И вот уже много лет этот коллектив стабильно работает при муниципальном бюджетном учреждении культуры  «Городской Дворец культуры».  В 2017 году коллектив отметил своё 30-летие! Участницы хора желанные гости на предприятиях, в организациях города, являются  участниками различных городских, краевых мероприятий. Хор ветеранов педагогического труда по праву занимает особое место среди коллективов нашего города.</w:t>
            </w:r>
          </w:p>
          <w:p w:rsidR="006C66D6" w:rsidRPr="00BE34B4" w:rsidRDefault="006C66D6" w:rsidP="00BE34B4">
            <w:pPr>
              <w:pStyle w:val="a9"/>
              <w:ind w:firstLine="318"/>
              <w:jc w:val="both"/>
              <w:rPr>
                <w:rFonts w:ascii="Times New Roman" w:hAnsi="Times New Roman" w:cs="Times New Roman"/>
                <w:sz w:val="28"/>
                <w:shd w:val="clear" w:color="auto" w:fill="FFFFFF"/>
              </w:rPr>
            </w:pPr>
            <w:r w:rsidRPr="00BE34B4">
              <w:rPr>
                <w:rFonts w:ascii="Times New Roman" w:hAnsi="Times New Roman" w:cs="Times New Roman"/>
                <w:sz w:val="28"/>
                <w:shd w:val="clear" w:color="auto" w:fill="FFFFFF"/>
              </w:rPr>
              <w:t xml:space="preserve">Пополнила основной фонд и коллекция фото Баевой Валентины Васильевны. Коллекция несет в себе информацию об одной  из самых страшных страниц в истории нашего государства – сталинских репрессиях. Дочь репрессированного, Баева Валентина Васильевна сама провела в лагере 11 лет. </w:t>
            </w:r>
          </w:p>
          <w:p w:rsidR="006C66D6" w:rsidRPr="00BE34B4" w:rsidRDefault="006C66D6" w:rsidP="00BE34B4">
            <w:pPr>
              <w:pStyle w:val="a9"/>
              <w:ind w:firstLine="318"/>
              <w:jc w:val="both"/>
              <w:rPr>
                <w:rFonts w:ascii="Times New Roman" w:hAnsi="Times New Roman" w:cs="Times New Roman"/>
                <w:sz w:val="28"/>
                <w:shd w:val="clear" w:color="auto" w:fill="FFFFFF"/>
              </w:rPr>
            </w:pPr>
            <w:r w:rsidRPr="00BE34B4">
              <w:rPr>
                <w:rFonts w:ascii="Times New Roman" w:hAnsi="Times New Roman" w:cs="Times New Roman"/>
                <w:sz w:val="28"/>
                <w:shd w:val="clear" w:color="auto" w:fill="FFFFFF"/>
              </w:rPr>
              <w:t>В текущем году проведена сверка коллекции «Письменные».</w:t>
            </w:r>
          </w:p>
          <w:p w:rsidR="006C66D6" w:rsidRPr="00BE34B4" w:rsidRDefault="006C66D6" w:rsidP="00BE34B4">
            <w:pPr>
              <w:pStyle w:val="a9"/>
              <w:ind w:firstLine="318"/>
              <w:jc w:val="both"/>
              <w:rPr>
                <w:rFonts w:ascii="Times New Roman" w:hAnsi="Times New Roman" w:cs="Times New Roman"/>
                <w:sz w:val="28"/>
                <w:shd w:val="clear" w:color="auto" w:fill="FFFFFF"/>
              </w:rPr>
            </w:pPr>
            <w:r w:rsidRPr="00BE34B4">
              <w:rPr>
                <w:rFonts w:ascii="Times New Roman" w:hAnsi="Times New Roman" w:cs="Times New Roman"/>
                <w:sz w:val="28"/>
                <w:shd w:val="clear" w:color="auto" w:fill="FFFFFF"/>
              </w:rPr>
              <w:t xml:space="preserve">За 2019 год 2000 экспонатов основного фонда было внесено в Госкаталог РФ и АС-Музей 4. </w:t>
            </w:r>
          </w:p>
          <w:p w:rsidR="00052E5B" w:rsidRPr="00BE34B4" w:rsidRDefault="00052E5B" w:rsidP="00BE34B4">
            <w:pPr>
              <w:contextualSpacing/>
              <w:jc w:val="both"/>
              <w:rPr>
                <w:rFonts w:ascii="Times New Roman" w:hAnsi="Times New Roman" w:cs="Times New Roman"/>
                <w:bCs/>
                <w:color w:val="000000"/>
                <w:sz w:val="28"/>
                <w:szCs w:val="28"/>
              </w:rPr>
            </w:pPr>
          </w:p>
        </w:tc>
      </w:tr>
      <w:tr w:rsidR="00052E5B" w:rsidTr="004E3C8D">
        <w:trPr>
          <w:trHeight w:val="5736"/>
        </w:trPr>
        <w:tc>
          <w:tcPr>
            <w:tcW w:w="3368" w:type="dxa"/>
            <w:shd w:val="clear" w:color="auto" w:fill="auto"/>
          </w:tcPr>
          <w:p w:rsidR="00052E5B" w:rsidRDefault="00052E5B" w:rsidP="004E3C8D">
            <w:pPr>
              <w:pStyle w:val="2"/>
              <w:shd w:val="clear" w:color="auto" w:fill="auto"/>
              <w:tabs>
                <w:tab w:val="left" w:pos="484"/>
              </w:tabs>
              <w:spacing w:after="200"/>
              <w:contextualSpacing/>
              <w:rPr>
                <w:sz w:val="28"/>
                <w:szCs w:val="28"/>
              </w:rPr>
            </w:pPr>
            <w:r>
              <w:rPr>
                <w:b/>
                <w:bCs/>
                <w:color w:val="000000"/>
                <w:sz w:val="28"/>
                <w:szCs w:val="28"/>
              </w:rPr>
              <w:lastRenderedPageBreak/>
              <w:t>3 Научно-исследовательская работа:</w:t>
            </w:r>
          </w:p>
          <w:p w:rsidR="00052E5B" w:rsidRDefault="00052E5B" w:rsidP="004E3C8D">
            <w:pPr>
              <w:pStyle w:val="2"/>
              <w:shd w:val="clear" w:color="auto" w:fill="auto"/>
              <w:tabs>
                <w:tab w:val="left" w:pos="29"/>
              </w:tabs>
              <w:spacing w:after="200"/>
              <w:contextualSpacing/>
              <w:rPr>
                <w:sz w:val="28"/>
                <w:szCs w:val="28"/>
              </w:rPr>
            </w:pPr>
            <w:r>
              <w:rPr>
                <w:sz w:val="28"/>
                <w:szCs w:val="28"/>
              </w:rPr>
              <w:t>3.1 конференции, семинары, чтения;</w:t>
            </w:r>
          </w:p>
          <w:p w:rsidR="00052E5B" w:rsidRDefault="00052E5B" w:rsidP="004E3C8D">
            <w:pPr>
              <w:pStyle w:val="2"/>
              <w:shd w:val="clear" w:color="auto" w:fill="auto"/>
              <w:tabs>
                <w:tab w:val="left" w:pos="29"/>
              </w:tabs>
              <w:spacing w:after="200"/>
              <w:contextualSpacing/>
              <w:rPr>
                <w:sz w:val="28"/>
                <w:szCs w:val="28"/>
              </w:rPr>
            </w:pPr>
            <w:r>
              <w:rPr>
                <w:sz w:val="28"/>
                <w:szCs w:val="28"/>
              </w:rPr>
              <w:t>3.2 тематика научных исследований;</w:t>
            </w:r>
          </w:p>
          <w:p w:rsidR="00052E5B" w:rsidRDefault="00052E5B" w:rsidP="004E3C8D">
            <w:pPr>
              <w:pStyle w:val="2"/>
              <w:shd w:val="clear" w:color="auto" w:fill="auto"/>
              <w:tabs>
                <w:tab w:val="left" w:pos="29"/>
              </w:tabs>
              <w:spacing w:after="200"/>
              <w:contextualSpacing/>
              <w:rPr>
                <w:sz w:val="28"/>
                <w:szCs w:val="28"/>
              </w:rPr>
            </w:pPr>
            <w:r>
              <w:rPr>
                <w:sz w:val="28"/>
                <w:szCs w:val="28"/>
              </w:rPr>
              <w:t>3.3 программы  научного</w:t>
            </w:r>
          </w:p>
          <w:p w:rsidR="00052E5B" w:rsidRDefault="00052E5B" w:rsidP="004E3C8D">
            <w:pPr>
              <w:pStyle w:val="2"/>
              <w:shd w:val="clear" w:color="auto" w:fill="auto"/>
              <w:tabs>
                <w:tab w:val="left" w:pos="29"/>
              </w:tabs>
              <w:spacing w:after="200"/>
              <w:contextualSpacing/>
              <w:rPr>
                <w:sz w:val="28"/>
                <w:szCs w:val="28"/>
              </w:rPr>
            </w:pPr>
            <w:r>
              <w:rPr>
                <w:sz w:val="28"/>
                <w:szCs w:val="28"/>
              </w:rPr>
              <w:t>комплектования;</w:t>
            </w:r>
          </w:p>
          <w:p w:rsidR="00052E5B" w:rsidRDefault="00052E5B" w:rsidP="004E3C8D">
            <w:pPr>
              <w:pStyle w:val="2"/>
              <w:shd w:val="clear" w:color="auto" w:fill="auto"/>
              <w:tabs>
                <w:tab w:val="left" w:pos="29"/>
              </w:tabs>
              <w:spacing w:after="200"/>
              <w:contextualSpacing/>
              <w:rPr>
                <w:sz w:val="28"/>
                <w:szCs w:val="28"/>
              </w:rPr>
            </w:pPr>
            <w:r>
              <w:rPr>
                <w:sz w:val="28"/>
                <w:szCs w:val="28"/>
              </w:rPr>
              <w:t>3.4 научные концепции;</w:t>
            </w:r>
          </w:p>
          <w:p w:rsidR="00052E5B" w:rsidRDefault="00052E5B" w:rsidP="004E3C8D">
            <w:pPr>
              <w:pStyle w:val="2"/>
              <w:shd w:val="clear" w:color="auto" w:fill="auto"/>
              <w:tabs>
                <w:tab w:val="left" w:pos="29"/>
              </w:tabs>
              <w:spacing w:after="200"/>
              <w:contextualSpacing/>
              <w:rPr>
                <w:sz w:val="28"/>
                <w:szCs w:val="28"/>
              </w:rPr>
            </w:pPr>
            <w:r>
              <w:rPr>
                <w:sz w:val="28"/>
                <w:szCs w:val="28"/>
              </w:rPr>
              <w:t>3.5 ТЭПы;</w:t>
            </w:r>
          </w:p>
          <w:p w:rsidR="00052E5B" w:rsidRDefault="00052E5B" w:rsidP="004E3C8D">
            <w:pPr>
              <w:pStyle w:val="2"/>
              <w:shd w:val="clear" w:color="auto" w:fill="auto"/>
              <w:tabs>
                <w:tab w:val="left" w:pos="29"/>
              </w:tabs>
              <w:spacing w:after="200"/>
              <w:contextualSpacing/>
              <w:rPr>
                <w:sz w:val="28"/>
                <w:szCs w:val="28"/>
              </w:rPr>
            </w:pPr>
            <w:r>
              <w:rPr>
                <w:sz w:val="28"/>
                <w:szCs w:val="28"/>
              </w:rPr>
              <w:t>3.6 научные обзоры коллекций;</w:t>
            </w:r>
          </w:p>
          <w:p w:rsidR="00052E5B" w:rsidRDefault="00052E5B" w:rsidP="004E3C8D">
            <w:pPr>
              <w:pStyle w:val="2"/>
              <w:shd w:val="clear" w:color="auto" w:fill="auto"/>
              <w:tabs>
                <w:tab w:val="left" w:pos="29"/>
              </w:tabs>
              <w:spacing w:after="200"/>
              <w:contextualSpacing/>
              <w:rPr>
                <w:sz w:val="28"/>
                <w:szCs w:val="28"/>
              </w:rPr>
            </w:pPr>
            <w:r>
              <w:rPr>
                <w:sz w:val="28"/>
                <w:szCs w:val="28"/>
              </w:rPr>
              <w:t>3.7 каталоги, электронные каталоги;</w:t>
            </w:r>
          </w:p>
          <w:p w:rsidR="00052E5B" w:rsidRDefault="00052E5B" w:rsidP="004E3C8D">
            <w:pPr>
              <w:pStyle w:val="2"/>
              <w:shd w:val="clear" w:color="auto" w:fill="auto"/>
              <w:tabs>
                <w:tab w:val="left" w:pos="29"/>
              </w:tabs>
              <w:spacing w:after="200"/>
              <w:contextualSpacing/>
              <w:rPr>
                <w:sz w:val="28"/>
                <w:szCs w:val="28"/>
              </w:rPr>
            </w:pPr>
            <w:r>
              <w:rPr>
                <w:sz w:val="28"/>
                <w:szCs w:val="28"/>
              </w:rPr>
              <w:t>3.8 статьи, публикации;</w:t>
            </w:r>
          </w:p>
          <w:p w:rsidR="00052E5B" w:rsidRDefault="00052E5B" w:rsidP="004E3C8D">
            <w:pPr>
              <w:pStyle w:val="2"/>
              <w:shd w:val="clear" w:color="auto" w:fill="auto"/>
              <w:tabs>
                <w:tab w:val="left" w:pos="29"/>
                <w:tab w:val="left" w:leader="underscore" w:pos="5134"/>
              </w:tabs>
              <w:spacing w:after="200"/>
              <w:contextualSpacing/>
              <w:rPr>
                <w:b/>
                <w:bCs/>
                <w:color w:val="000000"/>
                <w:sz w:val="28"/>
                <w:szCs w:val="28"/>
              </w:rPr>
            </w:pPr>
            <w:r>
              <w:rPr>
                <w:sz w:val="28"/>
                <w:szCs w:val="28"/>
              </w:rPr>
              <w:t>3.9 подготовка текстов экскурсий, лекций</w:t>
            </w:r>
          </w:p>
        </w:tc>
        <w:tc>
          <w:tcPr>
            <w:tcW w:w="11623" w:type="dxa"/>
            <w:shd w:val="clear" w:color="auto" w:fill="auto"/>
          </w:tcPr>
          <w:p w:rsidR="00E01784" w:rsidRPr="00BE34B4" w:rsidRDefault="00C6003C" w:rsidP="00BE34B4">
            <w:pPr>
              <w:ind w:firstLine="318"/>
              <w:jc w:val="both"/>
              <w:rPr>
                <w:rFonts w:ascii="Times New Roman" w:eastAsia="Times New Roman" w:hAnsi="Times New Roman" w:cs="Times New Roman"/>
                <w:bCs/>
                <w:color w:val="000000"/>
                <w:sz w:val="28"/>
                <w:szCs w:val="28"/>
                <w:shd w:val="clear" w:color="auto" w:fill="FFFFFF"/>
              </w:rPr>
            </w:pPr>
            <w:r w:rsidRPr="00BE34B4">
              <w:rPr>
                <w:rFonts w:ascii="Times New Roman" w:eastAsia="Times New Roman" w:hAnsi="Times New Roman" w:cs="Times New Roman"/>
                <w:bCs/>
                <w:color w:val="000000"/>
                <w:sz w:val="28"/>
                <w:szCs w:val="28"/>
                <w:highlight w:val="white"/>
                <w:shd w:val="clear" w:color="auto" w:fill="FFFFFF"/>
              </w:rPr>
              <w:t>На базе музея работает историко-краеведческий клуб «Наследие».  Проведена огромная  исследовательская работа по темам:</w:t>
            </w:r>
            <w:r w:rsidR="00481493" w:rsidRPr="00BE34B4">
              <w:rPr>
                <w:rFonts w:ascii="Times New Roman" w:eastAsia="Times New Roman" w:hAnsi="Times New Roman" w:cs="Times New Roman"/>
                <w:bCs/>
                <w:color w:val="000000"/>
                <w:sz w:val="28"/>
                <w:szCs w:val="28"/>
                <w:shd w:val="clear" w:color="auto" w:fill="FFFFFF"/>
              </w:rPr>
              <w:t xml:space="preserve"> </w:t>
            </w:r>
          </w:p>
          <w:p w:rsidR="00393B48" w:rsidRPr="00BE34B4" w:rsidRDefault="00E01784" w:rsidP="00BE34B4">
            <w:pPr>
              <w:ind w:firstLine="426"/>
              <w:jc w:val="both"/>
              <w:rPr>
                <w:rFonts w:ascii="Times New Roman" w:eastAsia="Calibri" w:hAnsi="Times New Roman" w:cs="Times New Roman"/>
                <w:sz w:val="28"/>
                <w:szCs w:val="28"/>
              </w:rPr>
            </w:pPr>
            <w:r w:rsidRPr="00BE34B4">
              <w:rPr>
                <w:rFonts w:ascii="Times New Roman" w:eastAsia="Times New Roman" w:hAnsi="Times New Roman" w:cs="Times New Roman"/>
                <w:bCs/>
                <w:color w:val="000000"/>
                <w:sz w:val="28"/>
                <w:szCs w:val="28"/>
                <w:shd w:val="clear" w:color="auto" w:fill="FFFFFF"/>
              </w:rPr>
              <w:t>-</w:t>
            </w:r>
            <w:r w:rsidR="00BE34B4">
              <w:rPr>
                <w:rFonts w:ascii="Times New Roman" w:eastAsia="Times New Roman" w:hAnsi="Times New Roman" w:cs="Times New Roman"/>
                <w:bCs/>
                <w:color w:val="000000"/>
                <w:sz w:val="28"/>
                <w:szCs w:val="28"/>
                <w:shd w:val="clear" w:color="auto" w:fill="FFFFFF"/>
              </w:rPr>
              <w:t xml:space="preserve"> </w:t>
            </w:r>
            <w:r w:rsidR="00826531" w:rsidRPr="00BE34B4">
              <w:rPr>
                <w:rFonts w:ascii="Times New Roman" w:eastAsia="Times New Roman" w:hAnsi="Times New Roman" w:cs="Times New Roman"/>
                <w:bCs/>
                <w:color w:val="000000"/>
                <w:sz w:val="28"/>
                <w:szCs w:val="28"/>
                <w:shd w:val="clear" w:color="auto" w:fill="FFFFFF"/>
              </w:rPr>
              <w:t>«</w:t>
            </w:r>
            <w:proofErr w:type="spellStart"/>
            <w:r w:rsidR="00826531" w:rsidRPr="00BE34B4">
              <w:rPr>
                <w:rFonts w:ascii="Times New Roman" w:eastAsia="Times New Roman" w:hAnsi="Times New Roman" w:cs="Times New Roman"/>
                <w:bCs/>
                <w:color w:val="000000"/>
                <w:sz w:val="28"/>
                <w:szCs w:val="28"/>
                <w:shd w:val="clear" w:color="auto" w:fill="FFFFFF"/>
              </w:rPr>
              <w:t>Клеменец</w:t>
            </w:r>
            <w:proofErr w:type="spellEnd"/>
            <w:r w:rsidR="00826531" w:rsidRPr="00BE34B4">
              <w:rPr>
                <w:rFonts w:ascii="Times New Roman" w:eastAsia="Times New Roman" w:hAnsi="Times New Roman" w:cs="Times New Roman"/>
                <w:bCs/>
                <w:color w:val="000000"/>
                <w:sz w:val="28"/>
                <w:szCs w:val="28"/>
                <w:shd w:val="clear" w:color="auto" w:fill="FFFFFF"/>
              </w:rPr>
              <w:t xml:space="preserve"> Д.А. - п</w:t>
            </w:r>
            <w:r w:rsidR="00481493" w:rsidRPr="00BE34B4">
              <w:rPr>
                <w:rFonts w:ascii="Times New Roman" w:eastAsia="Times New Roman" w:hAnsi="Times New Roman" w:cs="Times New Roman"/>
                <w:bCs/>
                <w:color w:val="000000"/>
                <w:sz w:val="28"/>
                <w:szCs w:val="28"/>
                <w:shd w:val="clear" w:color="auto" w:fill="FFFFFF"/>
              </w:rPr>
              <w:t>ервооткрыватель Назаровского буроугольн</w:t>
            </w:r>
            <w:r w:rsidR="00826531" w:rsidRPr="00BE34B4">
              <w:rPr>
                <w:rFonts w:ascii="Times New Roman" w:eastAsia="Times New Roman" w:hAnsi="Times New Roman" w:cs="Times New Roman"/>
                <w:bCs/>
                <w:color w:val="000000"/>
                <w:sz w:val="28"/>
                <w:szCs w:val="28"/>
                <w:shd w:val="clear" w:color="auto" w:fill="FFFFFF"/>
              </w:rPr>
              <w:t>ого месторождения</w:t>
            </w:r>
            <w:r w:rsidR="00481493" w:rsidRPr="00BE34B4">
              <w:rPr>
                <w:rFonts w:ascii="Times New Roman" w:eastAsia="Times New Roman" w:hAnsi="Times New Roman" w:cs="Times New Roman"/>
                <w:bCs/>
                <w:color w:val="000000"/>
                <w:sz w:val="28"/>
                <w:szCs w:val="28"/>
                <w:shd w:val="clear" w:color="auto" w:fill="FFFFFF"/>
              </w:rPr>
              <w:t>»</w:t>
            </w:r>
            <w:r w:rsidR="00393B48" w:rsidRPr="00BE34B4">
              <w:rPr>
                <w:rFonts w:ascii="Times New Roman" w:eastAsia="Times New Roman" w:hAnsi="Times New Roman" w:cs="Times New Roman"/>
                <w:bCs/>
                <w:color w:val="000000"/>
                <w:sz w:val="28"/>
                <w:szCs w:val="28"/>
                <w:shd w:val="clear" w:color="auto" w:fill="FFFFFF"/>
              </w:rPr>
              <w:t>.</w:t>
            </w:r>
            <w:r w:rsidR="00393B48" w:rsidRPr="00BE34B4">
              <w:rPr>
                <w:rFonts w:ascii="Times New Roman" w:eastAsia="Calibri" w:hAnsi="Times New Roman" w:cs="Times New Roman"/>
                <w:sz w:val="28"/>
                <w:szCs w:val="28"/>
              </w:rPr>
              <w:t xml:space="preserve"> В результате проведенной исследовательской работы получены уникальные исторические материалы из: института материальной археологии РАН, г. С-Петербурга, Государственного исторического музея г. Москвы по экспедиции  Д.А. Клеменца по Ачинскому округу, в т.ч. и по с. Назаровскому в «сентябре-октябре» 1888 года, где производились археологические ис</w:t>
            </w:r>
            <w:r w:rsidRPr="00BE34B4">
              <w:rPr>
                <w:rFonts w:ascii="Times New Roman" w:eastAsia="Calibri" w:hAnsi="Times New Roman" w:cs="Times New Roman"/>
                <w:sz w:val="28"/>
                <w:szCs w:val="28"/>
              </w:rPr>
              <w:t>следования при раскопке кургана;</w:t>
            </w:r>
          </w:p>
          <w:p w:rsidR="003D5203" w:rsidRPr="00BE34B4" w:rsidRDefault="00E01784" w:rsidP="00BE34B4">
            <w:pPr>
              <w:ind w:firstLine="426"/>
              <w:jc w:val="both"/>
              <w:rPr>
                <w:rFonts w:ascii="Times New Roman" w:hAnsi="Times New Roman" w:cs="Times New Roman"/>
                <w:sz w:val="28"/>
                <w:szCs w:val="28"/>
              </w:rPr>
            </w:pPr>
            <w:r w:rsidRPr="00BE34B4">
              <w:rPr>
                <w:rFonts w:ascii="Times New Roman" w:hAnsi="Times New Roman" w:cs="Times New Roman"/>
                <w:sz w:val="28"/>
                <w:szCs w:val="28"/>
              </w:rPr>
              <w:t>- «Сережский мятеж 1920 года. Правда и вымысел». На заседании присутствовал сотрудник архива УФ СБ по Красноярскому краю Т.А. Горло;</w:t>
            </w:r>
            <w:r w:rsidR="00F82E88" w:rsidRPr="00BE34B4">
              <w:rPr>
                <w:rFonts w:ascii="Times New Roman" w:hAnsi="Times New Roman" w:cs="Times New Roman"/>
                <w:sz w:val="28"/>
                <w:szCs w:val="28"/>
              </w:rPr>
              <w:t xml:space="preserve"> </w:t>
            </w:r>
            <w:r w:rsidRPr="00BE34B4">
              <w:rPr>
                <w:rFonts w:ascii="Times New Roman" w:hAnsi="Times New Roman" w:cs="Times New Roman"/>
                <w:sz w:val="28"/>
                <w:szCs w:val="28"/>
              </w:rPr>
              <w:t xml:space="preserve"> </w:t>
            </w:r>
            <w:r w:rsidR="00F82E88" w:rsidRPr="00BE34B4">
              <w:rPr>
                <w:rFonts w:ascii="Times New Roman" w:hAnsi="Times New Roman" w:cs="Times New Roman"/>
                <w:sz w:val="28"/>
                <w:szCs w:val="28"/>
              </w:rPr>
              <w:t>и</w:t>
            </w:r>
            <w:r w:rsidR="003D5203" w:rsidRPr="00BE34B4">
              <w:rPr>
                <w:rFonts w:ascii="Times New Roman" w:hAnsi="Times New Roman" w:cs="Times New Roman"/>
                <w:sz w:val="28"/>
                <w:szCs w:val="28"/>
              </w:rPr>
              <w:t>стория образования школ № 2,8,7,5, Назаровского строительного техникума;</w:t>
            </w:r>
            <w:r w:rsidR="00F82E88" w:rsidRPr="00BE34B4">
              <w:rPr>
                <w:rFonts w:ascii="Times New Roman" w:hAnsi="Times New Roman" w:cs="Times New Roman"/>
                <w:sz w:val="28"/>
                <w:szCs w:val="28"/>
              </w:rPr>
              <w:t xml:space="preserve">  и</w:t>
            </w:r>
            <w:r w:rsidR="003D5203" w:rsidRPr="00BE34B4">
              <w:rPr>
                <w:rFonts w:ascii="Times New Roman" w:hAnsi="Times New Roman" w:cs="Times New Roman"/>
                <w:sz w:val="28"/>
                <w:szCs w:val="28"/>
              </w:rPr>
              <w:t>стория физической культуры и спорта в Назарово;</w:t>
            </w:r>
          </w:p>
          <w:p w:rsidR="000413DA" w:rsidRPr="00BE34B4" w:rsidRDefault="00BE34B4" w:rsidP="00BE34B4">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F82E88" w:rsidRPr="00BE34B4">
              <w:rPr>
                <w:rFonts w:ascii="Times New Roman" w:hAnsi="Times New Roman" w:cs="Times New Roman"/>
                <w:sz w:val="28"/>
                <w:szCs w:val="28"/>
              </w:rPr>
              <w:t>и</w:t>
            </w:r>
            <w:r w:rsidR="003D5203" w:rsidRPr="00BE34B4">
              <w:rPr>
                <w:rFonts w:ascii="Times New Roman" w:hAnsi="Times New Roman" w:cs="Times New Roman"/>
                <w:sz w:val="28"/>
                <w:szCs w:val="28"/>
              </w:rPr>
              <w:t>стория деревни Коминтерн.</w:t>
            </w:r>
            <w:r w:rsidR="00F82E88" w:rsidRPr="00BE34B4">
              <w:rPr>
                <w:rFonts w:ascii="Times New Roman" w:eastAsia="Times New Roman" w:hAnsi="Times New Roman" w:cs="Times New Roman"/>
                <w:bCs/>
                <w:color w:val="000000"/>
                <w:sz w:val="28"/>
                <w:szCs w:val="28"/>
                <w:highlight w:val="white"/>
                <w:shd w:val="clear" w:color="auto" w:fill="FFFFFF"/>
              </w:rPr>
              <w:t xml:space="preserve"> Работа клуба освещается на сайте музея. Число членов клуба увеличивается. Это свидетельствует о том, что возрастает интерес жителей города и Назаровского района к истории своей малой родины.</w:t>
            </w:r>
          </w:p>
          <w:p w:rsidR="00E01784" w:rsidRPr="00BE34B4" w:rsidRDefault="000413DA" w:rsidP="00BE34B4">
            <w:pPr>
              <w:ind w:firstLine="426"/>
              <w:jc w:val="both"/>
              <w:rPr>
                <w:rFonts w:ascii="Times New Roman" w:eastAsia="Calibri" w:hAnsi="Times New Roman" w:cs="Times New Roman"/>
                <w:sz w:val="28"/>
                <w:szCs w:val="28"/>
              </w:rPr>
            </w:pPr>
            <w:r w:rsidRPr="00BE34B4">
              <w:rPr>
                <w:rFonts w:ascii="Times New Roman" w:hAnsi="Times New Roman" w:cs="Times New Roman"/>
                <w:sz w:val="26"/>
                <w:szCs w:val="26"/>
              </w:rPr>
              <w:t xml:space="preserve"> </w:t>
            </w:r>
            <w:r w:rsidRPr="00BE34B4">
              <w:rPr>
                <w:rFonts w:ascii="Times New Roman" w:hAnsi="Times New Roman" w:cs="Times New Roman"/>
                <w:sz w:val="28"/>
                <w:szCs w:val="28"/>
              </w:rPr>
              <w:t xml:space="preserve">В связи с юбилейными датами рождения Почетных граждан города, Героев СССР, участников Великой Отечественной войны, </w:t>
            </w:r>
            <w:r w:rsidRPr="00BE34B4">
              <w:rPr>
                <w:rFonts w:ascii="Times New Roman" w:hAnsi="Times New Roman" w:cs="Times New Roman"/>
                <w:color w:val="000000"/>
                <w:sz w:val="28"/>
                <w:szCs w:val="28"/>
                <w:shd w:val="clear" w:color="auto" w:fill="FFFFFF"/>
              </w:rPr>
              <w:t xml:space="preserve"> продолжается  исследовательская работа: многочисленные встречи со старожилами, сбор материалов, фотографий, воспоминаний.</w:t>
            </w:r>
          </w:p>
          <w:p w:rsidR="00C6003C" w:rsidRPr="00BE34B4" w:rsidRDefault="00052E5B" w:rsidP="00BE34B4">
            <w:pPr>
              <w:ind w:firstLine="426"/>
              <w:contextualSpacing/>
              <w:jc w:val="both"/>
              <w:rPr>
                <w:rFonts w:ascii="Times New Roman" w:hAnsi="Times New Roman" w:cs="Times New Roman"/>
                <w:color w:val="000000"/>
                <w:sz w:val="28"/>
                <w:szCs w:val="28"/>
                <w:shd w:val="clear" w:color="auto" w:fill="FFFFFF"/>
              </w:rPr>
            </w:pPr>
            <w:r w:rsidRPr="00BE34B4">
              <w:rPr>
                <w:rFonts w:ascii="Times New Roman" w:hAnsi="Times New Roman" w:cs="Times New Roman"/>
                <w:sz w:val="28"/>
                <w:szCs w:val="28"/>
              </w:rPr>
              <w:t xml:space="preserve"> </w:t>
            </w:r>
            <w:r w:rsidRPr="00BE34B4">
              <w:rPr>
                <w:rFonts w:ascii="Times New Roman" w:hAnsi="Times New Roman" w:cs="Times New Roman"/>
                <w:color w:val="000000"/>
                <w:sz w:val="28"/>
                <w:szCs w:val="28"/>
                <w:shd w:val="clear" w:color="auto" w:fill="FFFFFF"/>
              </w:rPr>
              <w:t>Сотрудники музея продолжают собирать материалы о репрессированных жител</w:t>
            </w:r>
            <w:r w:rsidR="00C6003C" w:rsidRPr="00BE34B4">
              <w:rPr>
                <w:rFonts w:ascii="Times New Roman" w:hAnsi="Times New Roman" w:cs="Times New Roman"/>
                <w:color w:val="000000"/>
                <w:sz w:val="28"/>
                <w:szCs w:val="28"/>
                <w:shd w:val="clear" w:color="auto" w:fill="FFFFFF"/>
              </w:rPr>
              <w:t>ях нашего города.</w:t>
            </w:r>
            <w:r w:rsidRPr="00BE34B4">
              <w:rPr>
                <w:rFonts w:ascii="Times New Roman" w:hAnsi="Times New Roman" w:cs="Times New Roman"/>
                <w:color w:val="000000"/>
                <w:sz w:val="28"/>
                <w:szCs w:val="28"/>
                <w:shd w:val="clear" w:color="auto" w:fill="FFFFFF"/>
              </w:rPr>
              <w:t xml:space="preserve"> Исследовательская и поисковая работа позволяет открывать новые имена, родственные связи людей, внесших вклад в развитие города.</w:t>
            </w:r>
            <w:r w:rsidR="003943FA" w:rsidRPr="00BE34B4">
              <w:rPr>
                <w:rFonts w:ascii="Times New Roman" w:hAnsi="Times New Roman" w:cs="Times New Roman"/>
                <w:color w:val="000000"/>
                <w:sz w:val="28"/>
                <w:szCs w:val="28"/>
                <w:shd w:val="clear" w:color="auto" w:fill="FFFFFF"/>
              </w:rPr>
              <w:t xml:space="preserve"> В 2019 году впервые в музее проведено мероприятие</w:t>
            </w:r>
            <w:r w:rsidR="00F239F0" w:rsidRPr="00BE34B4">
              <w:rPr>
                <w:rFonts w:ascii="Times New Roman" w:hAnsi="Times New Roman" w:cs="Times New Roman"/>
                <w:color w:val="000000"/>
                <w:sz w:val="28"/>
                <w:szCs w:val="28"/>
                <w:shd w:val="clear" w:color="auto" w:fill="FFFFFF"/>
              </w:rPr>
              <w:t xml:space="preserve"> «Огненный остров»</w:t>
            </w:r>
            <w:r w:rsidR="003943FA" w:rsidRPr="00BE34B4">
              <w:rPr>
                <w:rFonts w:ascii="Times New Roman" w:hAnsi="Times New Roman" w:cs="Times New Roman"/>
                <w:color w:val="000000"/>
                <w:sz w:val="28"/>
                <w:szCs w:val="28"/>
                <w:shd w:val="clear" w:color="auto" w:fill="FFFFFF"/>
              </w:rPr>
              <w:t>, посвященное 50-летию событий на острове Даманском. Фон</w:t>
            </w:r>
            <w:r w:rsidR="002506C6" w:rsidRPr="00BE34B4">
              <w:rPr>
                <w:rFonts w:ascii="Times New Roman" w:hAnsi="Times New Roman" w:cs="Times New Roman"/>
                <w:color w:val="000000"/>
                <w:sz w:val="28"/>
                <w:szCs w:val="28"/>
                <w:shd w:val="clear" w:color="auto" w:fill="FFFFFF"/>
              </w:rPr>
              <w:t>ды музея пополнились документами</w:t>
            </w:r>
            <w:r w:rsidR="003943FA" w:rsidRPr="00BE34B4">
              <w:rPr>
                <w:rFonts w:ascii="Times New Roman" w:hAnsi="Times New Roman" w:cs="Times New Roman"/>
                <w:color w:val="000000"/>
                <w:sz w:val="28"/>
                <w:szCs w:val="28"/>
                <w:shd w:val="clear" w:color="auto" w:fill="FFFFFF"/>
              </w:rPr>
              <w:t xml:space="preserve">, </w:t>
            </w:r>
            <w:r w:rsidR="002506C6" w:rsidRPr="00BE34B4">
              <w:rPr>
                <w:rFonts w:ascii="Times New Roman" w:hAnsi="Times New Roman" w:cs="Times New Roman"/>
                <w:color w:val="000000"/>
                <w:sz w:val="28"/>
                <w:szCs w:val="28"/>
                <w:shd w:val="clear" w:color="auto" w:fill="FFFFFF"/>
              </w:rPr>
              <w:t xml:space="preserve">письмами, </w:t>
            </w:r>
            <w:r w:rsidR="003943FA" w:rsidRPr="00BE34B4">
              <w:rPr>
                <w:rFonts w:ascii="Times New Roman" w:hAnsi="Times New Roman" w:cs="Times New Roman"/>
                <w:color w:val="000000"/>
                <w:sz w:val="28"/>
                <w:szCs w:val="28"/>
                <w:shd w:val="clear" w:color="auto" w:fill="FFFFFF"/>
              </w:rPr>
              <w:t>фотографиями</w:t>
            </w:r>
            <w:r w:rsidR="002506C6" w:rsidRPr="00BE34B4">
              <w:rPr>
                <w:rFonts w:ascii="Times New Roman" w:hAnsi="Times New Roman" w:cs="Times New Roman"/>
                <w:color w:val="000000"/>
                <w:sz w:val="28"/>
                <w:szCs w:val="28"/>
                <w:shd w:val="clear" w:color="auto" w:fill="FFFFFF"/>
              </w:rPr>
              <w:t xml:space="preserve"> участников тех событий.</w:t>
            </w:r>
            <w:r w:rsidR="003943FA" w:rsidRPr="00BE34B4">
              <w:rPr>
                <w:rFonts w:ascii="Times New Roman" w:hAnsi="Times New Roman" w:cs="Times New Roman"/>
                <w:color w:val="000000"/>
                <w:sz w:val="28"/>
                <w:szCs w:val="28"/>
                <w:shd w:val="clear" w:color="auto" w:fill="FFFFFF"/>
              </w:rPr>
              <w:t xml:space="preserve"> </w:t>
            </w:r>
          </w:p>
          <w:p w:rsidR="00052E5B" w:rsidRPr="00BE34B4" w:rsidRDefault="00052E5B" w:rsidP="00BE34B4">
            <w:pPr>
              <w:ind w:firstLine="426"/>
              <w:contextualSpacing/>
              <w:jc w:val="both"/>
              <w:rPr>
                <w:rFonts w:ascii="Times New Roman" w:hAnsi="Times New Roman" w:cs="Times New Roman"/>
              </w:rPr>
            </w:pPr>
          </w:p>
        </w:tc>
      </w:tr>
      <w:tr w:rsidR="00052E5B" w:rsidTr="004E3C8D">
        <w:trPr>
          <w:trHeight w:val="975"/>
        </w:trPr>
        <w:tc>
          <w:tcPr>
            <w:tcW w:w="3368" w:type="dxa"/>
            <w:shd w:val="clear" w:color="auto" w:fill="auto"/>
          </w:tcPr>
          <w:p w:rsidR="00052E5B" w:rsidRDefault="00052E5B" w:rsidP="004E3C8D">
            <w:pPr>
              <w:pStyle w:val="2"/>
              <w:shd w:val="clear" w:color="auto" w:fill="auto"/>
              <w:tabs>
                <w:tab w:val="left" w:pos="426"/>
              </w:tabs>
              <w:spacing w:after="200"/>
              <w:contextualSpacing/>
              <w:rPr>
                <w:b/>
                <w:bCs/>
                <w:color w:val="000000"/>
                <w:sz w:val="28"/>
                <w:szCs w:val="28"/>
              </w:rPr>
            </w:pPr>
            <w:r>
              <w:rPr>
                <w:b/>
                <w:bCs/>
                <w:color w:val="000000"/>
                <w:sz w:val="28"/>
                <w:szCs w:val="28"/>
              </w:rPr>
              <w:t>4  Рекламно-издательская работа:</w:t>
            </w:r>
          </w:p>
          <w:p w:rsidR="00052E5B" w:rsidRDefault="00052E5B" w:rsidP="004E3C8D">
            <w:pPr>
              <w:pStyle w:val="2"/>
              <w:shd w:val="clear" w:color="auto" w:fill="auto"/>
              <w:tabs>
                <w:tab w:val="left" w:pos="426"/>
              </w:tabs>
              <w:spacing w:after="200"/>
              <w:contextualSpacing/>
            </w:pPr>
            <w:r>
              <w:rPr>
                <w:sz w:val="28"/>
                <w:szCs w:val="28"/>
              </w:rPr>
              <w:t>4.1 музейные издания:</w:t>
            </w:r>
          </w:p>
        </w:tc>
        <w:tc>
          <w:tcPr>
            <w:tcW w:w="11623" w:type="dxa"/>
            <w:shd w:val="clear" w:color="auto" w:fill="auto"/>
          </w:tcPr>
          <w:p w:rsidR="00052E5B" w:rsidRDefault="00052E5B" w:rsidP="004E3C8D">
            <w:pPr>
              <w:ind w:firstLine="426"/>
              <w:contextualSpacing/>
              <w:jc w:val="both"/>
            </w:pPr>
          </w:p>
          <w:p w:rsidR="00052E5B" w:rsidRDefault="00052E5B" w:rsidP="004E3C8D">
            <w:pPr>
              <w:contextualSpacing/>
              <w:jc w:val="both"/>
            </w:pPr>
            <w:r>
              <w:rPr>
                <w:rFonts w:ascii="Times New Roman" w:eastAsia="Times New Roman" w:hAnsi="Times New Roman" w:cs="Times New Roman"/>
                <w:color w:val="000000"/>
                <w:sz w:val="28"/>
                <w:szCs w:val="28"/>
              </w:rPr>
              <w:t>По всем изученным и обобщенным темам созданы видеоролики.</w:t>
            </w:r>
          </w:p>
        </w:tc>
      </w:tr>
      <w:tr w:rsidR="00052E5B" w:rsidTr="004E3C8D">
        <w:tc>
          <w:tcPr>
            <w:tcW w:w="3368" w:type="dxa"/>
            <w:shd w:val="clear" w:color="auto" w:fill="auto"/>
          </w:tcPr>
          <w:p w:rsidR="00052E5B" w:rsidRDefault="00052E5B" w:rsidP="004E3C8D">
            <w:pPr>
              <w:pStyle w:val="2"/>
              <w:numPr>
                <w:ilvl w:val="0"/>
                <w:numId w:val="3"/>
              </w:numPr>
              <w:shd w:val="clear" w:color="auto" w:fill="auto"/>
              <w:tabs>
                <w:tab w:val="left" w:pos="484"/>
              </w:tabs>
              <w:spacing w:after="200"/>
              <w:ind w:left="29" w:firstLine="0"/>
              <w:contextualSpacing/>
              <w:rPr>
                <w:b/>
                <w:bCs/>
                <w:color w:val="000000"/>
                <w:sz w:val="28"/>
                <w:szCs w:val="28"/>
              </w:rPr>
            </w:pPr>
            <w:r>
              <w:rPr>
                <w:b/>
                <w:bCs/>
                <w:color w:val="000000"/>
                <w:sz w:val="28"/>
                <w:szCs w:val="28"/>
              </w:rPr>
              <w:t xml:space="preserve">Экспозиционно-выставочная  </w:t>
            </w:r>
          </w:p>
          <w:p w:rsidR="00052E5B" w:rsidRDefault="00052E5B" w:rsidP="004E3C8D">
            <w:pPr>
              <w:pStyle w:val="2"/>
              <w:shd w:val="clear" w:color="auto" w:fill="auto"/>
              <w:tabs>
                <w:tab w:val="left" w:pos="484"/>
              </w:tabs>
              <w:spacing w:after="200"/>
              <w:ind w:left="29"/>
              <w:contextualSpacing/>
              <w:rPr>
                <w:b/>
                <w:bCs/>
                <w:color w:val="000000"/>
                <w:sz w:val="28"/>
                <w:szCs w:val="28"/>
              </w:rPr>
            </w:pPr>
            <w:r>
              <w:rPr>
                <w:b/>
                <w:bCs/>
                <w:color w:val="000000"/>
                <w:sz w:val="28"/>
                <w:szCs w:val="28"/>
              </w:rPr>
              <w:t>работа:</w:t>
            </w:r>
          </w:p>
          <w:p w:rsidR="00052E5B" w:rsidRDefault="00052E5B" w:rsidP="004E3C8D">
            <w:pPr>
              <w:pStyle w:val="2"/>
              <w:shd w:val="clear" w:color="auto" w:fill="auto"/>
              <w:tabs>
                <w:tab w:val="left" w:pos="484"/>
              </w:tabs>
              <w:spacing w:after="200"/>
              <w:ind w:left="29"/>
              <w:contextualSpacing/>
              <w:rPr>
                <w:sz w:val="28"/>
                <w:szCs w:val="28"/>
              </w:rPr>
            </w:pPr>
            <w:r>
              <w:rPr>
                <w:sz w:val="28"/>
                <w:szCs w:val="28"/>
              </w:rPr>
              <w:t xml:space="preserve">5.1выставки в музее; </w:t>
            </w:r>
          </w:p>
          <w:p w:rsidR="00052E5B" w:rsidRDefault="00052E5B" w:rsidP="004E3C8D">
            <w:pPr>
              <w:pStyle w:val="2"/>
              <w:numPr>
                <w:ilvl w:val="1"/>
                <w:numId w:val="2"/>
              </w:numPr>
              <w:shd w:val="clear" w:color="auto" w:fill="auto"/>
              <w:tabs>
                <w:tab w:val="left" w:pos="484"/>
              </w:tabs>
              <w:spacing w:after="200"/>
              <w:ind w:left="29" w:firstLine="0"/>
              <w:contextualSpacing/>
              <w:rPr>
                <w:sz w:val="28"/>
                <w:szCs w:val="28"/>
              </w:rPr>
            </w:pPr>
            <w:r>
              <w:rPr>
                <w:sz w:val="28"/>
                <w:szCs w:val="28"/>
              </w:rPr>
              <w:t>выставки вне музея:</w:t>
            </w:r>
          </w:p>
          <w:p w:rsidR="00052E5B" w:rsidRDefault="00052E5B" w:rsidP="004E3C8D">
            <w:pPr>
              <w:pStyle w:val="2"/>
              <w:shd w:val="clear" w:color="auto" w:fill="auto"/>
              <w:tabs>
                <w:tab w:val="left" w:pos="426"/>
              </w:tabs>
              <w:spacing w:after="200"/>
              <w:ind w:left="29"/>
              <w:contextualSpacing/>
              <w:rPr>
                <w:sz w:val="28"/>
                <w:szCs w:val="28"/>
              </w:rPr>
            </w:pPr>
            <w:r>
              <w:rPr>
                <w:sz w:val="28"/>
                <w:szCs w:val="28"/>
              </w:rPr>
              <w:t xml:space="preserve">- в других учреждениях; </w:t>
            </w:r>
          </w:p>
          <w:p w:rsidR="00052E5B" w:rsidRDefault="00052E5B" w:rsidP="004E3C8D">
            <w:pPr>
              <w:pStyle w:val="2"/>
              <w:shd w:val="clear" w:color="auto" w:fill="auto"/>
              <w:tabs>
                <w:tab w:val="left" w:pos="426"/>
              </w:tabs>
              <w:spacing w:after="200"/>
              <w:ind w:left="29"/>
              <w:contextualSpacing/>
              <w:rPr>
                <w:sz w:val="28"/>
                <w:szCs w:val="28"/>
              </w:rPr>
            </w:pPr>
            <w:r>
              <w:rPr>
                <w:sz w:val="28"/>
                <w:szCs w:val="28"/>
              </w:rPr>
              <w:lastRenderedPageBreak/>
              <w:t>- передвижные;</w:t>
            </w:r>
          </w:p>
          <w:p w:rsidR="00052E5B" w:rsidRDefault="00052E5B" w:rsidP="004E3C8D">
            <w:pPr>
              <w:pStyle w:val="2"/>
              <w:shd w:val="clear" w:color="auto" w:fill="auto"/>
              <w:tabs>
                <w:tab w:val="left" w:pos="426"/>
              </w:tabs>
              <w:spacing w:after="200"/>
              <w:ind w:left="29"/>
              <w:contextualSpacing/>
              <w:rPr>
                <w:sz w:val="28"/>
                <w:szCs w:val="28"/>
              </w:rPr>
            </w:pPr>
            <w:r>
              <w:rPr>
                <w:sz w:val="28"/>
                <w:szCs w:val="28"/>
              </w:rPr>
              <w:t>5.3 гостевые выставки;</w:t>
            </w:r>
          </w:p>
          <w:p w:rsidR="00052E5B" w:rsidRDefault="00052E5B" w:rsidP="004E3C8D">
            <w:pPr>
              <w:pStyle w:val="2"/>
              <w:shd w:val="clear" w:color="auto" w:fill="auto"/>
              <w:tabs>
                <w:tab w:val="left" w:pos="484"/>
              </w:tabs>
              <w:spacing w:after="200"/>
              <w:ind w:left="29"/>
              <w:contextualSpacing/>
              <w:rPr>
                <w:b/>
                <w:bCs/>
                <w:color w:val="000000"/>
                <w:sz w:val="28"/>
                <w:szCs w:val="28"/>
              </w:rPr>
            </w:pPr>
            <w:r>
              <w:rPr>
                <w:sz w:val="28"/>
                <w:szCs w:val="28"/>
              </w:rPr>
              <w:t>5.4 совместные выставочные проекты</w:t>
            </w:r>
          </w:p>
        </w:tc>
        <w:tc>
          <w:tcPr>
            <w:tcW w:w="11623" w:type="dxa"/>
            <w:shd w:val="clear" w:color="auto" w:fill="auto"/>
          </w:tcPr>
          <w:p w:rsidR="00D009E3" w:rsidRPr="00BE34B4" w:rsidRDefault="00D009E3" w:rsidP="00BE34B4">
            <w:pPr>
              <w:ind w:firstLine="318"/>
              <w:jc w:val="both"/>
              <w:rPr>
                <w:rFonts w:ascii="Times New Roman" w:hAnsi="Times New Roman" w:cs="Times New Roman"/>
                <w:sz w:val="28"/>
                <w:szCs w:val="28"/>
              </w:rPr>
            </w:pPr>
            <w:r w:rsidRPr="00BE34B4">
              <w:rPr>
                <w:rFonts w:ascii="Times New Roman" w:hAnsi="Times New Roman" w:cs="Times New Roman"/>
                <w:sz w:val="28"/>
                <w:szCs w:val="28"/>
              </w:rPr>
              <w:lastRenderedPageBreak/>
              <w:t xml:space="preserve">Выставочная деятельность музея построена в художественном и краеведческом направлениях и по сравнению с предыдущим годом была насыщенней и разнообразней как по форме, так и по содержанию. При активной работе заведующего выставочным залом увеличилось число выставок, расширилась возрастная категория, аудитория, тематика. Качеству выставочной деятельности способствует активное творческое сотрудничество с Краевым Домом искусств, Государственным Центром народного творчества, а также ДХШ </w:t>
            </w:r>
            <w:r w:rsidR="00BE34B4">
              <w:rPr>
                <w:rFonts w:ascii="Times New Roman" w:hAnsi="Times New Roman" w:cs="Times New Roman"/>
                <w:sz w:val="28"/>
                <w:szCs w:val="28"/>
              </w:rPr>
              <w:t xml:space="preserve">                </w:t>
            </w:r>
            <w:r w:rsidRPr="00BE34B4">
              <w:rPr>
                <w:rFonts w:ascii="Times New Roman" w:hAnsi="Times New Roman" w:cs="Times New Roman"/>
                <w:sz w:val="28"/>
                <w:szCs w:val="28"/>
              </w:rPr>
              <w:lastRenderedPageBreak/>
              <w:t>г. Назарово.   Традиционные выставки членов народной самодеятельной студии «Творчество» были дополнены творческими встречами с учащимися школ, воспитанниками детских садов (в рамках сетевого образовательного проекта).</w:t>
            </w:r>
          </w:p>
          <w:p w:rsidR="00D009E3" w:rsidRPr="00BE34B4" w:rsidRDefault="00D009E3" w:rsidP="00BE34B4">
            <w:pPr>
              <w:ind w:firstLine="318"/>
              <w:jc w:val="both"/>
              <w:rPr>
                <w:rFonts w:ascii="Times New Roman" w:hAnsi="Times New Roman" w:cs="Times New Roman"/>
                <w:sz w:val="28"/>
                <w:szCs w:val="28"/>
              </w:rPr>
            </w:pPr>
            <w:r w:rsidRPr="00BE34B4">
              <w:rPr>
                <w:rFonts w:ascii="Times New Roman" w:hAnsi="Times New Roman" w:cs="Times New Roman"/>
                <w:sz w:val="28"/>
                <w:szCs w:val="28"/>
              </w:rPr>
              <w:t>Активизировалась работа с городскими общественными организациями инвалидов. Новое в направлении работы музея:</w:t>
            </w:r>
          </w:p>
          <w:p w:rsidR="00D009E3" w:rsidRPr="00BE34B4" w:rsidRDefault="00D009E3" w:rsidP="00BE34B4">
            <w:pPr>
              <w:ind w:firstLine="318"/>
              <w:jc w:val="both"/>
              <w:rPr>
                <w:rFonts w:ascii="Times New Roman" w:hAnsi="Times New Roman" w:cs="Times New Roman"/>
                <w:sz w:val="28"/>
                <w:szCs w:val="28"/>
              </w:rPr>
            </w:pPr>
            <w:r w:rsidRPr="00BE34B4">
              <w:rPr>
                <w:rFonts w:ascii="Times New Roman" w:hAnsi="Times New Roman" w:cs="Times New Roman"/>
                <w:sz w:val="28"/>
                <w:szCs w:val="28"/>
              </w:rPr>
              <w:t xml:space="preserve"> проведение фотовыставки «Мир. Лики. Я.»  Это совместный проект ТО «Созвездие видений» творческого союза профессиональных художников – участников Всероссийского культурно – выставочного проекта «Космос, меняющий нас» из Москвы.</w:t>
            </w:r>
          </w:p>
          <w:p w:rsidR="00D009E3" w:rsidRPr="00BE34B4" w:rsidRDefault="00D009E3" w:rsidP="00BE34B4">
            <w:pPr>
              <w:ind w:firstLine="318"/>
              <w:jc w:val="both"/>
              <w:rPr>
                <w:rFonts w:ascii="Times New Roman" w:hAnsi="Times New Roman" w:cs="Times New Roman"/>
                <w:sz w:val="28"/>
                <w:szCs w:val="28"/>
              </w:rPr>
            </w:pPr>
            <w:r w:rsidRPr="00BE34B4">
              <w:rPr>
                <w:rFonts w:ascii="Times New Roman" w:hAnsi="Times New Roman" w:cs="Times New Roman"/>
                <w:sz w:val="28"/>
                <w:szCs w:val="28"/>
              </w:rPr>
              <w:t xml:space="preserve">В результате наш музей вошел в Ассоциацию музеев космонавтики, руководимой космонавтом </w:t>
            </w:r>
            <w:r w:rsidR="002C5712" w:rsidRPr="00BE34B4">
              <w:rPr>
                <w:rFonts w:ascii="Times New Roman" w:hAnsi="Times New Roman" w:cs="Times New Roman"/>
                <w:sz w:val="28"/>
                <w:szCs w:val="28"/>
              </w:rPr>
              <w:t xml:space="preserve"> Владимиром </w:t>
            </w:r>
            <w:proofErr w:type="spellStart"/>
            <w:r w:rsidRPr="00BE34B4">
              <w:rPr>
                <w:rFonts w:ascii="Times New Roman" w:hAnsi="Times New Roman" w:cs="Times New Roman"/>
                <w:sz w:val="28"/>
                <w:szCs w:val="28"/>
              </w:rPr>
              <w:t>Джанибековым</w:t>
            </w:r>
            <w:proofErr w:type="spellEnd"/>
            <w:r w:rsidRPr="00BE34B4">
              <w:rPr>
                <w:rFonts w:ascii="Times New Roman" w:hAnsi="Times New Roman" w:cs="Times New Roman"/>
                <w:sz w:val="28"/>
                <w:szCs w:val="28"/>
              </w:rPr>
              <w:t>.</w:t>
            </w:r>
            <w:r w:rsidR="002C5712" w:rsidRPr="00BE34B4">
              <w:rPr>
                <w:rFonts w:ascii="Times New Roman" w:hAnsi="Times New Roman" w:cs="Times New Roman"/>
                <w:sz w:val="28"/>
                <w:szCs w:val="28"/>
              </w:rPr>
              <w:t xml:space="preserve"> Впервые проведена выставка картин современной студии живописи «Леонардо», руководитель Марина </w:t>
            </w:r>
            <w:proofErr w:type="spellStart"/>
            <w:r w:rsidR="002C5712" w:rsidRPr="00BE34B4">
              <w:rPr>
                <w:rFonts w:ascii="Times New Roman" w:hAnsi="Times New Roman" w:cs="Times New Roman"/>
                <w:sz w:val="28"/>
                <w:szCs w:val="28"/>
              </w:rPr>
              <w:t>Митюгина</w:t>
            </w:r>
            <w:proofErr w:type="spellEnd"/>
            <w:r w:rsidR="002C5712" w:rsidRPr="00BE34B4">
              <w:rPr>
                <w:rFonts w:ascii="Times New Roman" w:hAnsi="Times New Roman" w:cs="Times New Roman"/>
                <w:sz w:val="28"/>
                <w:szCs w:val="28"/>
              </w:rPr>
              <w:t>.</w:t>
            </w:r>
          </w:p>
          <w:p w:rsidR="00D009E3" w:rsidRPr="00BE34B4" w:rsidRDefault="00D009E3" w:rsidP="00BE34B4">
            <w:pPr>
              <w:ind w:firstLine="318"/>
              <w:jc w:val="both"/>
              <w:rPr>
                <w:rFonts w:ascii="Times New Roman" w:hAnsi="Times New Roman" w:cs="Times New Roman"/>
                <w:sz w:val="28"/>
                <w:szCs w:val="28"/>
              </w:rPr>
            </w:pPr>
            <w:r w:rsidRPr="00BE34B4">
              <w:rPr>
                <w:rFonts w:ascii="Times New Roman" w:hAnsi="Times New Roman" w:cs="Times New Roman"/>
                <w:sz w:val="28"/>
                <w:szCs w:val="28"/>
              </w:rPr>
              <w:t xml:space="preserve"> В рамках «Года театра» успешно проведена выставка – конкурс детских рисунков и настольных театров, под названием «Волшебный мир театра», а также выставка «Театральная весна – 2019г. </w:t>
            </w:r>
            <w:r w:rsidR="00526DD4" w:rsidRPr="00BE34B4">
              <w:rPr>
                <w:rFonts w:ascii="Times New Roman" w:hAnsi="Times New Roman" w:cs="Times New Roman"/>
                <w:sz w:val="28"/>
                <w:szCs w:val="28"/>
              </w:rPr>
              <w:t>В течение года подготовлены экспозиции к юбилейным датам в истории города</w:t>
            </w:r>
            <w:r w:rsidR="0037310A" w:rsidRPr="00BE34B4">
              <w:rPr>
                <w:rFonts w:ascii="Times New Roman" w:hAnsi="Times New Roman" w:cs="Times New Roman"/>
                <w:sz w:val="28"/>
                <w:szCs w:val="28"/>
              </w:rPr>
              <w:t xml:space="preserve">: к 80-летию Назаровского военкомата; 50-летию событий на острове </w:t>
            </w:r>
            <w:proofErr w:type="spellStart"/>
            <w:r w:rsidR="0037310A" w:rsidRPr="00BE34B4">
              <w:rPr>
                <w:rFonts w:ascii="Times New Roman" w:hAnsi="Times New Roman" w:cs="Times New Roman"/>
                <w:sz w:val="28"/>
                <w:szCs w:val="28"/>
              </w:rPr>
              <w:t>Даманский</w:t>
            </w:r>
            <w:proofErr w:type="spellEnd"/>
            <w:r w:rsidR="0037310A" w:rsidRPr="00BE34B4">
              <w:rPr>
                <w:rFonts w:ascii="Times New Roman" w:hAnsi="Times New Roman" w:cs="Times New Roman"/>
                <w:sz w:val="28"/>
                <w:szCs w:val="28"/>
              </w:rPr>
              <w:t>; 85-летию Красноярского края, 75-летию Великой Победы. Частыми стали экспозиции, связанные с работой клуба «Краевед».</w:t>
            </w:r>
          </w:p>
          <w:p w:rsidR="00052E5B" w:rsidRPr="00BE34B4" w:rsidRDefault="00052E5B" w:rsidP="00BE34B4">
            <w:pPr>
              <w:ind w:firstLine="318"/>
              <w:contextualSpacing/>
              <w:jc w:val="both"/>
              <w:rPr>
                <w:rFonts w:ascii="Times New Roman" w:hAnsi="Times New Roman" w:cs="Times New Roman"/>
              </w:rPr>
            </w:pPr>
          </w:p>
        </w:tc>
      </w:tr>
      <w:tr w:rsidR="00052E5B" w:rsidTr="006D5CE3">
        <w:trPr>
          <w:trHeight w:val="270"/>
        </w:trPr>
        <w:tc>
          <w:tcPr>
            <w:tcW w:w="3368" w:type="dxa"/>
            <w:shd w:val="clear" w:color="auto" w:fill="auto"/>
          </w:tcPr>
          <w:p w:rsidR="00052E5B" w:rsidRDefault="00052E5B" w:rsidP="004E3C8D">
            <w:pPr>
              <w:pStyle w:val="2"/>
              <w:numPr>
                <w:ilvl w:val="0"/>
                <w:numId w:val="2"/>
              </w:numPr>
              <w:shd w:val="clear" w:color="auto" w:fill="auto"/>
              <w:spacing w:after="200"/>
              <w:ind w:left="29" w:hanging="29"/>
              <w:contextualSpacing/>
              <w:rPr>
                <w:b/>
                <w:sz w:val="28"/>
                <w:szCs w:val="28"/>
              </w:rPr>
            </w:pPr>
            <w:r>
              <w:rPr>
                <w:b/>
                <w:sz w:val="28"/>
                <w:szCs w:val="28"/>
              </w:rPr>
              <w:lastRenderedPageBreak/>
              <w:t xml:space="preserve">Культурно-образовательная работа: </w:t>
            </w:r>
          </w:p>
          <w:p w:rsidR="00052E5B" w:rsidRDefault="00BE34B4" w:rsidP="004E3C8D">
            <w:pPr>
              <w:pStyle w:val="2"/>
              <w:shd w:val="clear" w:color="auto" w:fill="auto"/>
              <w:spacing w:after="200"/>
              <w:ind w:left="29" w:hanging="29"/>
              <w:contextualSpacing/>
              <w:rPr>
                <w:sz w:val="28"/>
                <w:szCs w:val="28"/>
              </w:rPr>
            </w:pPr>
            <w:r>
              <w:rPr>
                <w:sz w:val="28"/>
                <w:szCs w:val="28"/>
              </w:rPr>
              <w:t>6.</w:t>
            </w:r>
            <w:r w:rsidR="00052E5B">
              <w:rPr>
                <w:sz w:val="28"/>
                <w:szCs w:val="28"/>
              </w:rPr>
              <w:t>1</w:t>
            </w:r>
            <w:r w:rsidR="00052E5B">
              <w:rPr>
                <w:b/>
                <w:sz w:val="28"/>
                <w:szCs w:val="28"/>
              </w:rPr>
              <w:t xml:space="preserve">     - </w:t>
            </w:r>
            <w:r w:rsidR="00052E5B">
              <w:rPr>
                <w:sz w:val="28"/>
                <w:szCs w:val="28"/>
              </w:rPr>
              <w:t xml:space="preserve"> основные направления: </w:t>
            </w:r>
          </w:p>
          <w:p w:rsidR="00052E5B" w:rsidRDefault="00052E5B" w:rsidP="004E3C8D">
            <w:pPr>
              <w:pStyle w:val="2"/>
              <w:shd w:val="clear" w:color="auto" w:fill="auto"/>
              <w:tabs>
                <w:tab w:val="left" w:pos="426"/>
              </w:tabs>
              <w:spacing w:after="200"/>
              <w:ind w:left="29" w:hanging="29"/>
              <w:contextualSpacing/>
              <w:rPr>
                <w:sz w:val="28"/>
                <w:szCs w:val="28"/>
              </w:rPr>
            </w:pPr>
            <w:r>
              <w:rPr>
                <w:sz w:val="28"/>
                <w:szCs w:val="28"/>
              </w:rPr>
              <w:t xml:space="preserve">- традиционные мероприятия; </w:t>
            </w:r>
          </w:p>
          <w:p w:rsidR="00052E5B" w:rsidRDefault="00052E5B" w:rsidP="004E3C8D">
            <w:pPr>
              <w:pStyle w:val="2"/>
              <w:shd w:val="clear" w:color="auto" w:fill="auto"/>
              <w:tabs>
                <w:tab w:val="left" w:pos="426"/>
              </w:tabs>
              <w:spacing w:after="200"/>
              <w:ind w:left="29" w:hanging="29"/>
              <w:contextualSpacing/>
              <w:rPr>
                <w:sz w:val="28"/>
                <w:szCs w:val="28"/>
              </w:rPr>
            </w:pPr>
            <w:r>
              <w:rPr>
                <w:sz w:val="28"/>
                <w:szCs w:val="28"/>
              </w:rPr>
              <w:t xml:space="preserve">- </w:t>
            </w:r>
            <w:r>
              <w:rPr>
                <w:b/>
                <w:sz w:val="28"/>
                <w:szCs w:val="28"/>
              </w:rPr>
              <w:t>патриотический цикл;</w:t>
            </w:r>
          </w:p>
          <w:p w:rsidR="00052E5B" w:rsidRDefault="00052E5B" w:rsidP="004E3C8D">
            <w:pPr>
              <w:pStyle w:val="2"/>
              <w:shd w:val="clear" w:color="auto" w:fill="auto"/>
              <w:tabs>
                <w:tab w:val="left" w:pos="426"/>
              </w:tabs>
              <w:spacing w:after="200"/>
              <w:ind w:left="29" w:hanging="29"/>
              <w:contextualSpacing/>
              <w:rPr>
                <w:sz w:val="28"/>
                <w:szCs w:val="28"/>
              </w:rPr>
            </w:pPr>
            <w:r>
              <w:rPr>
                <w:sz w:val="28"/>
                <w:szCs w:val="28"/>
              </w:rPr>
              <w:t xml:space="preserve">- </w:t>
            </w:r>
            <w:r>
              <w:rPr>
                <w:b/>
                <w:sz w:val="28"/>
                <w:szCs w:val="28"/>
              </w:rPr>
              <w:t>социальная работа</w:t>
            </w:r>
            <w:r>
              <w:rPr>
                <w:sz w:val="28"/>
                <w:szCs w:val="28"/>
              </w:rPr>
              <w:t xml:space="preserve">  (работа с ветеранами, инвалидами и др.); </w:t>
            </w:r>
          </w:p>
          <w:p w:rsidR="00052E5B" w:rsidRDefault="00052E5B" w:rsidP="004E3C8D">
            <w:pPr>
              <w:pStyle w:val="2"/>
              <w:shd w:val="clear" w:color="auto" w:fill="auto"/>
              <w:tabs>
                <w:tab w:val="left" w:pos="426"/>
              </w:tabs>
              <w:spacing w:after="200"/>
              <w:ind w:left="29" w:hanging="29"/>
              <w:contextualSpacing/>
              <w:rPr>
                <w:sz w:val="28"/>
                <w:szCs w:val="28"/>
              </w:rPr>
            </w:pPr>
            <w:r>
              <w:rPr>
                <w:sz w:val="28"/>
                <w:szCs w:val="28"/>
              </w:rPr>
              <w:t xml:space="preserve">- работа с жертвами политических репрессий; </w:t>
            </w:r>
          </w:p>
          <w:p w:rsidR="00052E5B" w:rsidRDefault="00052E5B" w:rsidP="004E3C8D">
            <w:pPr>
              <w:pStyle w:val="2"/>
              <w:shd w:val="clear" w:color="auto" w:fill="auto"/>
              <w:tabs>
                <w:tab w:val="left" w:pos="426"/>
              </w:tabs>
              <w:spacing w:after="200"/>
              <w:ind w:left="29" w:hanging="29"/>
              <w:contextualSpacing/>
              <w:rPr>
                <w:b/>
                <w:sz w:val="28"/>
                <w:szCs w:val="28"/>
              </w:rPr>
            </w:pPr>
            <w:r>
              <w:rPr>
                <w:sz w:val="28"/>
                <w:szCs w:val="28"/>
              </w:rPr>
              <w:t xml:space="preserve">- </w:t>
            </w:r>
            <w:r>
              <w:rPr>
                <w:b/>
                <w:sz w:val="28"/>
                <w:szCs w:val="28"/>
              </w:rPr>
              <w:t>экологический;</w:t>
            </w:r>
          </w:p>
          <w:p w:rsidR="00052E5B" w:rsidRDefault="00052E5B" w:rsidP="004E3C8D">
            <w:pPr>
              <w:pStyle w:val="2"/>
              <w:shd w:val="clear" w:color="auto" w:fill="auto"/>
              <w:tabs>
                <w:tab w:val="left" w:pos="426"/>
              </w:tabs>
              <w:spacing w:after="200"/>
              <w:ind w:left="29" w:hanging="29"/>
              <w:contextualSpacing/>
              <w:rPr>
                <w:sz w:val="28"/>
                <w:szCs w:val="28"/>
              </w:rPr>
            </w:pPr>
            <w:r>
              <w:rPr>
                <w:sz w:val="28"/>
                <w:szCs w:val="28"/>
              </w:rPr>
              <w:t>- литературный;</w:t>
            </w:r>
          </w:p>
          <w:p w:rsidR="00052E5B" w:rsidRDefault="00052E5B" w:rsidP="004E3C8D">
            <w:pPr>
              <w:pStyle w:val="2"/>
              <w:shd w:val="clear" w:color="auto" w:fill="auto"/>
              <w:tabs>
                <w:tab w:val="left" w:pos="426"/>
              </w:tabs>
              <w:spacing w:after="200"/>
              <w:ind w:left="29" w:hanging="29"/>
              <w:contextualSpacing/>
              <w:rPr>
                <w:sz w:val="28"/>
                <w:szCs w:val="28"/>
              </w:rPr>
            </w:pPr>
            <w:r>
              <w:rPr>
                <w:sz w:val="28"/>
                <w:szCs w:val="28"/>
              </w:rPr>
              <w:t xml:space="preserve">- профилактика </w:t>
            </w:r>
            <w:r>
              <w:rPr>
                <w:sz w:val="28"/>
                <w:szCs w:val="28"/>
              </w:rPr>
              <w:lastRenderedPageBreak/>
              <w:t xml:space="preserve">наркомании,   </w:t>
            </w:r>
          </w:p>
          <w:p w:rsidR="00052E5B" w:rsidRDefault="00052E5B" w:rsidP="004E3C8D">
            <w:pPr>
              <w:pStyle w:val="2"/>
              <w:shd w:val="clear" w:color="auto" w:fill="auto"/>
              <w:tabs>
                <w:tab w:val="left" w:pos="426"/>
              </w:tabs>
              <w:spacing w:after="200"/>
              <w:ind w:left="29" w:hanging="29"/>
              <w:contextualSpacing/>
              <w:rPr>
                <w:sz w:val="28"/>
                <w:szCs w:val="28"/>
              </w:rPr>
            </w:pPr>
            <w:r>
              <w:rPr>
                <w:sz w:val="28"/>
                <w:szCs w:val="28"/>
              </w:rPr>
              <w:t xml:space="preserve">СПИДа; </w:t>
            </w:r>
          </w:p>
          <w:p w:rsidR="00052E5B" w:rsidRDefault="00052E5B" w:rsidP="004E3C8D">
            <w:pPr>
              <w:pStyle w:val="2"/>
              <w:shd w:val="clear" w:color="auto" w:fill="auto"/>
              <w:spacing w:after="200"/>
              <w:ind w:left="29" w:hanging="29"/>
              <w:contextualSpacing/>
              <w:rPr>
                <w:sz w:val="28"/>
                <w:szCs w:val="28"/>
              </w:rPr>
            </w:pPr>
            <w:r>
              <w:rPr>
                <w:sz w:val="28"/>
                <w:szCs w:val="28"/>
              </w:rPr>
              <w:t xml:space="preserve">6.2 досугово-рекреационные: </w:t>
            </w:r>
          </w:p>
          <w:p w:rsidR="00052E5B" w:rsidRDefault="00052E5B" w:rsidP="004E3C8D">
            <w:pPr>
              <w:pStyle w:val="2"/>
              <w:shd w:val="clear" w:color="auto" w:fill="auto"/>
              <w:spacing w:after="200"/>
              <w:ind w:left="29" w:hanging="29"/>
              <w:contextualSpacing/>
              <w:rPr>
                <w:sz w:val="28"/>
                <w:szCs w:val="28"/>
              </w:rPr>
            </w:pPr>
            <w:r>
              <w:rPr>
                <w:sz w:val="28"/>
                <w:szCs w:val="28"/>
              </w:rPr>
              <w:t xml:space="preserve">- день рождения; </w:t>
            </w:r>
          </w:p>
          <w:p w:rsidR="00052E5B" w:rsidRDefault="00052E5B" w:rsidP="004E3C8D">
            <w:pPr>
              <w:pStyle w:val="2"/>
              <w:shd w:val="clear" w:color="auto" w:fill="auto"/>
              <w:spacing w:after="200"/>
              <w:ind w:left="29" w:hanging="29"/>
              <w:contextualSpacing/>
              <w:rPr>
                <w:sz w:val="28"/>
                <w:szCs w:val="28"/>
              </w:rPr>
            </w:pPr>
            <w:r>
              <w:rPr>
                <w:sz w:val="28"/>
                <w:szCs w:val="28"/>
              </w:rPr>
              <w:t xml:space="preserve">- свадьба в музее; </w:t>
            </w:r>
          </w:p>
          <w:p w:rsidR="00052E5B" w:rsidRDefault="00052E5B" w:rsidP="004E3C8D">
            <w:pPr>
              <w:pStyle w:val="2"/>
              <w:shd w:val="clear" w:color="auto" w:fill="auto"/>
              <w:spacing w:after="200"/>
              <w:ind w:left="29" w:hanging="29"/>
              <w:contextualSpacing/>
              <w:rPr>
                <w:sz w:val="28"/>
                <w:szCs w:val="28"/>
              </w:rPr>
            </w:pPr>
            <w:r>
              <w:rPr>
                <w:sz w:val="28"/>
                <w:szCs w:val="28"/>
              </w:rPr>
              <w:t>- квесты;</w:t>
            </w:r>
          </w:p>
          <w:p w:rsidR="00052E5B" w:rsidRDefault="00052E5B" w:rsidP="004E3C8D">
            <w:pPr>
              <w:pStyle w:val="2"/>
              <w:shd w:val="clear" w:color="auto" w:fill="auto"/>
              <w:spacing w:after="200"/>
              <w:ind w:left="29" w:hanging="29"/>
              <w:contextualSpacing/>
              <w:rPr>
                <w:sz w:val="28"/>
                <w:szCs w:val="28"/>
              </w:rPr>
            </w:pPr>
            <w:r>
              <w:rPr>
                <w:sz w:val="28"/>
                <w:szCs w:val="28"/>
              </w:rPr>
              <w:t xml:space="preserve">- клубы; </w:t>
            </w:r>
          </w:p>
          <w:p w:rsidR="00052E5B" w:rsidRDefault="00052E5B" w:rsidP="004E3C8D">
            <w:pPr>
              <w:pStyle w:val="2"/>
              <w:shd w:val="clear" w:color="auto" w:fill="auto"/>
              <w:tabs>
                <w:tab w:val="left" w:pos="0"/>
              </w:tabs>
              <w:spacing w:after="200"/>
              <w:ind w:left="29" w:hanging="29"/>
              <w:contextualSpacing/>
              <w:rPr>
                <w:sz w:val="28"/>
                <w:szCs w:val="28"/>
              </w:rPr>
            </w:pPr>
            <w:r>
              <w:rPr>
                <w:sz w:val="28"/>
                <w:szCs w:val="28"/>
              </w:rPr>
              <w:t>6.3 музейно-образовательные программы, экскурсии, лектории;</w:t>
            </w:r>
          </w:p>
          <w:p w:rsidR="00052E5B" w:rsidRDefault="00052E5B" w:rsidP="004E3C8D">
            <w:pPr>
              <w:pStyle w:val="2"/>
              <w:shd w:val="clear" w:color="auto" w:fill="auto"/>
              <w:tabs>
                <w:tab w:val="left" w:pos="0"/>
              </w:tabs>
              <w:spacing w:after="200"/>
              <w:ind w:left="29" w:hanging="29"/>
              <w:contextualSpacing/>
              <w:rPr>
                <w:sz w:val="28"/>
                <w:szCs w:val="28"/>
              </w:rPr>
            </w:pPr>
            <w:r>
              <w:rPr>
                <w:sz w:val="28"/>
                <w:szCs w:val="28"/>
              </w:rPr>
              <w:t xml:space="preserve">6.4 социологические исследования; </w:t>
            </w:r>
          </w:p>
          <w:p w:rsidR="00052E5B" w:rsidRDefault="00052E5B" w:rsidP="004E3C8D">
            <w:pPr>
              <w:pStyle w:val="2"/>
              <w:shd w:val="clear" w:color="auto" w:fill="auto"/>
              <w:tabs>
                <w:tab w:val="left" w:pos="0"/>
              </w:tabs>
              <w:spacing w:after="200"/>
              <w:ind w:left="29" w:hanging="29"/>
              <w:contextualSpacing/>
              <w:rPr>
                <w:sz w:val="28"/>
                <w:szCs w:val="28"/>
              </w:rPr>
            </w:pPr>
            <w:r>
              <w:rPr>
                <w:sz w:val="28"/>
                <w:szCs w:val="28"/>
              </w:rPr>
              <w:t>6.5 партнерские связи с системой образования, органами социальной защиты и др.</w:t>
            </w:r>
          </w:p>
          <w:p w:rsidR="00052E5B" w:rsidRDefault="00052E5B" w:rsidP="004E3C8D">
            <w:pPr>
              <w:pStyle w:val="2"/>
              <w:shd w:val="clear" w:color="auto" w:fill="auto"/>
              <w:tabs>
                <w:tab w:val="left" w:pos="0"/>
                <w:tab w:val="left" w:pos="484"/>
              </w:tabs>
              <w:spacing w:after="200"/>
              <w:ind w:left="29" w:hanging="29"/>
              <w:contextualSpacing/>
              <w:rPr>
                <w:bCs/>
                <w:color w:val="000000"/>
                <w:sz w:val="28"/>
                <w:szCs w:val="28"/>
              </w:rPr>
            </w:pPr>
            <w:r>
              <w:rPr>
                <w:bCs/>
                <w:color w:val="000000"/>
                <w:sz w:val="28"/>
                <w:szCs w:val="28"/>
              </w:rPr>
              <w:t>6.6 участие музея в развитие  туристической деятельности на территории района</w:t>
            </w:r>
          </w:p>
        </w:tc>
        <w:tc>
          <w:tcPr>
            <w:tcW w:w="11623" w:type="dxa"/>
            <w:shd w:val="clear" w:color="auto" w:fill="auto"/>
          </w:tcPr>
          <w:p w:rsidR="007E58C6" w:rsidRDefault="007E58C6" w:rsidP="004E3C8D">
            <w:pPr>
              <w:ind w:firstLine="709"/>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Одно из основных направлений деятельности музея в 2019 году является работа</w:t>
            </w:r>
            <w:r w:rsidR="00B77783">
              <w:rPr>
                <w:rFonts w:ascii="Times New Roman" w:eastAsia="Times New Roman" w:hAnsi="Times New Roman" w:cs="Times New Roman"/>
                <w:bCs/>
                <w:color w:val="000000"/>
                <w:sz w:val="28"/>
                <w:szCs w:val="28"/>
              </w:rPr>
              <w:t xml:space="preserve"> по подготовке и проведению 75-</w:t>
            </w:r>
            <w:r>
              <w:rPr>
                <w:rFonts w:ascii="Times New Roman" w:eastAsia="Times New Roman" w:hAnsi="Times New Roman" w:cs="Times New Roman"/>
                <w:bCs/>
                <w:color w:val="000000"/>
                <w:sz w:val="28"/>
                <w:szCs w:val="28"/>
              </w:rPr>
              <w:t>летия Великой Победы. Разработан план краеведческих марафонов, вечеров, музейных уроков. Был организован сбор фотографий, различных документов,</w:t>
            </w:r>
            <w:r w:rsidR="00B77783">
              <w:rPr>
                <w:rFonts w:ascii="Times New Roman" w:eastAsia="Times New Roman" w:hAnsi="Times New Roman" w:cs="Times New Roman"/>
                <w:bCs/>
                <w:color w:val="000000"/>
                <w:sz w:val="28"/>
                <w:szCs w:val="28"/>
              </w:rPr>
              <w:t xml:space="preserve"> писем фронтовиков, воспоминаний об участниках войны города и района. Результатом этой работы стала выставка «Они сражались за Родину»</w:t>
            </w:r>
            <w:r w:rsidR="00C45B67">
              <w:rPr>
                <w:rFonts w:ascii="Times New Roman" w:eastAsia="Times New Roman" w:hAnsi="Times New Roman" w:cs="Times New Roman"/>
                <w:bCs/>
                <w:color w:val="000000"/>
                <w:sz w:val="28"/>
                <w:szCs w:val="28"/>
              </w:rPr>
              <w:t xml:space="preserve">. На выставке были представлены  более </w:t>
            </w:r>
            <w:r w:rsidR="001F2D05">
              <w:rPr>
                <w:rFonts w:ascii="Times New Roman" w:eastAsia="Times New Roman" w:hAnsi="Times New Roman" w:cs="Times New Roman"/>
                <w:bCs/>
                <w:color w:val="000000"/>
                <w:sz w:val="28"/>
                <w:szCs w:val="28"/>
              </w:rPr>
              <w:t xml:space="preserve"> тысячи</w:t>
            </w:r>
            <w:r w:rsidR="00C45B67">
              <w:rPr>
                <w:rFonts w:ascii="Times New Roman" w:eastAsia="Times New Roman" w:hAnsi="Times New Roman" w:cs="Times New Roman"/>
                <w:bCs/>
                <w:color w:val="000000"/>
                <w:sz w:val="28"/>
                <w:szCs w:val="28"/>
              </w:rPr>
              <w:t xml:space="preserve"> фотографий и экспонатов военных лет.</w:t>
            </w:r>
            <w:r w:rsidR="00CB0510">
              <w:rPr>
                <w:rFonts w:ascii="Times New Roman" w:eastAsia="Times New Roman" w:hAnsi="Times New Roman" w:cs="Times New Roman"/>
                <w:bCs/>
                <w:color w:val="000000"/>
                <w:sz w:val="28"/>
                <w:szCs w:val="28"/>
              </w:rPr>
              <w:t xml:space="preserve"> В течение года проходили музейные уроки, посвященные Дням воинской славы России к 75-летию Победы.</w:t>
            </w:r>
            <w:r w:rsidR="00683252">
              <w:rPr>
                <w:rFonts w:ascii="Times New Roman" w:eastAsia="Times New Roman" w:hAnsi="Times New Roman" w:cs="Times New Roman"/>
                <w:bCs/>
                <w:color w:val="000000"/>
                <w:sz w:val="28"/>
                <w:szCs w:val="28"/>
              </w:rPr>
              <w:t xml:space="preserve"> Цель этих мероприятий заключается в том, чтобы молодое поколение не забывало подвиги и героизм нашего народа, историю Великой Отечественной войны.</w:t>
            </w:r>
            <w:r w:rsidR="00407AAE">
              <w:rPr>
                <w:rFonts w:ascii="Times New Roman" w:eastAsia="Times New Roman" w:hAnsi="Times New Roman" w:cs="Times New Roman"/>
                <w:bCs/>
                <w:color w:val="000000"/>
                <w:sz w:val="28"/>
                <w:szCs w:val="28"/>
              </w:rPr>
              <w:t xml:space="preserve"> </w:t>
            </w:r>
          </w:p>
          <w:p w:rsidR="00052E5B" w:rsidRPr="006E1124" w:rsidRDefault="00052E5B" w:rsidP="00C45B67">
            <w:pPr>
              <w:contextualSpacing/>
              <w:jc w:val="both"/>
              <w:rPr>
                <w:rFonts w:ascii="Times New Roman" w:hAnsi="Times New Roman"/>
                <w:sz w:val="28"/>
                <w:szCs w:val="28"/>
              </w:rPr>
            </w:pPr>
            <w:r>
              <w:rPr>
                <w:rFonts w:ascii="Times New Roman" w:hAnsi="Times New Roman"/>
                <w:sz w:val="28"/>
                <w:szCs w:val="28"/>
              </w:rPr>
              <w:t>В рамках образовательной программы «Мой край» продолжается совместная работа с учащимися школ по изучению истории края, город</w:t>
            </w:r>
            <w:r w:rsidR="00F5435C">
              <w:rPr>
                <w:rFonts w:ascii="Times New Roman" w:hAnsi="Times New Roman"/>
                <w:sz w:val="28"/>
                <w:szCs w:val="28"/>
              </w:rPr>
              <w:t xml:space="preserve">а. </w:t>
            </w:r>
            <w:r w:rsidR="00A71926">
              <w:rPr>
                <w:rFonts w:ascii="Times New Roman" w:hAnsi="Times New Roman"/>
                <w:sz w:val="28"/>
                <w:szCs w:val="28"/>
              </w:rPr>
              <w:t>Следует отметить разнообразие форм работы совместного сетевого проекта по музейной педагогике «Путешествие в музей» с дошкольными образовательными учреждениями, целью которого является воспитание у детей  любви к родному краю, городу</w:t>
            </w:r>
            <w:r>
              <w:rPr>
                <w:rFonts w:ascii="Times New Roman" w:hAnsi="Times New Roman"/>
                <w:sz w:val="28"/>
                <w:szCs w:val="28"/>
              </w:rPr>
              <w:t xml:space="preserve">. </w:t>
            </w:r>
            <w:r w:rsidR="00F5435C">
              <w:rPr>
                <w:rFonts w:ascii="Times New Roman" w:hAnsi="Times New Roman"/>
                <w:sz w:val="28"/>
                <w:szCs w:val="28"/>
              </w:rPr>
              <w:t>Музей стал местом, где хранится больш</w:t>
            </w:r>
            <w:r w:rsidR="00A71926">
              <w:rPr>
                <w:rFonts w:ascii="Times New Roman" w:hAnsi="Times New Roman"/>
                <w:sz w:val="28"/>
                <w:szCs w:val="28"/>
              </w:rPr>
              <w:t>ей пласт прошлого и настоящего Н</w:t>
            </w:r>
            <w:r w:rsidR="00F5435C">
              <w:rPr>
                <w:rFonts w:ascii="Times New Roman" w:hAnsi="Times New Roman"/>
                <w:sz w:val="28"/>
                <w:szCs w:val="28"/>
              </w:rPr>
              <w:t xml:space="preserve">азаровской земли. </w:t>
            </w:r>
            <w:r w:rsidR="003943FA" w:rsidRPr="003943FA">
              <w:rPr>
                <w:rFonts w:ascii="Times New Roman" w:hAnsi="Times New Roman" w:cs="Times New Roman"/>
                <w:sz w:val="28"/>
                <w:szCs w:val="28"/>
              </w:rPr>
              <w:t>В рамках реализации музейно-образовательной программы «Жить надо с восторгом»</w:t>
            </w:r>
            <w:r w:rsidR="003943FA" w:rsidRPr="003943FA">
              <w:rPr>
                <w:rFonts w:ascii="Times New Roman" w:hAnsi="Times New Roman"/>
                <w:sz w:val="28"/>
                <w:szCs w:val="28"/>
              </w:rPr>
              <w:t xml:space="preserve"> </w:t>
            </w:r>
            <w:r w:rsidR="003943FA">
              <w:rPr>
                <w:rFonts w:ascii="Times New Roman" w:hAnsi="Times New Roman"/>
                <w:sz w:val="28"/>
                <w:szCs w:val="28"/>
              </w:rPr>
              <w:t>о</w:t>
            </w:r>
            <w:r w:rsidR="00F5435C">
              <w:rPr>
                <w:rFonts w:ascii="Times New Roman" w:hAnsi="Times New Roman"/>
                <w:sz w:val="28"/>
                <w:szCs w:val="28"/>
              </w:rPr>
              <w:t xml:space="preserve">собое место занимает масштабная, многолетняя работа по сбору </w:t>
            </w:r>
            <w:r w:rsidR="00F5435C">
              <w:rPr>
                <w:rFonts w:ascii="Times New Roman" w:hAnsi="Times New Roman"/>
                <w:sz w:val="28"/>
                <w:szCs w:val="28"/>
              </w:rPr>
              <w:lastRenderedPageBreak/>
              <w:t>материалов о жизни и творчестве нашей землячки – народной артистки СССР М.А. Ладыниной.</w:t>
            </w:r>
            <w:r>
              <w:rPr>
                <w:rFonts w:ascii="Times New Roman" w:hAnsi="Times New Roman"/>
                <w:sz w:val="28"/>
                <w:szCs w:val="28"/>
              </w:rPr>
              <w:t xml:space="preserve"> </w:t>
            </w:r>
            <w:r w:rsidR="006E1124">
              <w:rPr>
                <w:rFonts w:ascii="Times New Roman" w:hAnsi="Times New Roman"/>
                <w:sz w:val="28"/>
                <w:szCs w:val="28"/>
              </w:rPr>
              <w:t>В рамках IX кинофорума отечественных фильмов им. М.А. Ладыниной состоялась традиционная выставка «Жить надо с восторгом», котору</w:t>
            </w:r>
            <w:r w:rsidR="006B2BF1">
              <w:rPr>
                <w:rFonts w:ascii="Times New Roman" w:hAnsi="Times New Roman"/>
                <w:sz w:val="28"/>
                <w:szCs w:val="28"/>
              </w:rPr>
              <w:t>ю посетили популярные артисты кино.</w:t>
            </w:r>
            <w:r w:rsidR="006E1124">
              <w:rPr>
                <w:rFonts w:ascii="Times New Roman" w:hAnsi="Times New Roman"/>
                <w:sz w:val="28"/>
                <w:szCs w:val="28"/>
              </w:rPr>
              <w:t xml:space="preserve"> Надо отметить, что ежегодно эта выставка пополняется новыми материалами, и интерес к нашей землячке не угасает. </w:t>
            </w:r>
          </w:p>
          <w:p w:rsidR="00052E5B" w:rsidRDefault="00052E5B" w:rsidP="004E3C8D">
            <w:pPr>
              <w:tabs>
                <w:tab w:val="left" w:pos="5640"/>
              </w:tabs>
              <w:ind w:firstLine="284"/>
              <w:contextualSpacing/>
              <w:jc w:val="both"/>
              <w:rPr>
                <w:rFonts w:ascii="Times New Roman" w:hAnsi="Times New Roman"/>
                <w:color w:val="000000"/>
                <w:sz w:val="28"/>
                <w:szCs w:val="28"/>
                <w:shd w:val="clear" w:color="auto" w:fill="FFFFFF"/>
              </w:rPr>
            </w:pPr>
            <w:r>
              <w:rPr>
                <w:rFonts w:ascii="Times New Roman" w:hAnsi="Times New Roman"/>
                <w:sz w:val="28"/>
                <w:szCs w:val="28"/>
              </w:rPr>
              <w:t>В рамках образовательной программы «Мир в нас и вокруг нас» продолжается совместная работа с</w:t>
            </w:r>
            <w:r w:rsidR="001F2D05">
              <w:rPr>
                <w:rFonts w:ascii="Times New Roman" w:hAnsi="Times New Roman"/>
                <w:sz w:val="28"/>
                <w:szCs w:val="28"/>
              </w:rPr>
              <w:t xml:space="preserve"> </w:t>
            </w:r>
            <w:r>
              <w:rPr>
                <w:rFonts w:ascii="Times New Roman" w:hAnsi="Times New Roman" w:cs="Times New Roman"/>
                <w:sz w:val="28"/>
                <w:szCs w:val="28"/>
              </w:rPr>
              <w:t>центром социальной помощи семьи и детям,  местными организациями  инвалидов  г. Назарово.</w:t>
            </w:r>
            <w:r w:rsidR="009757E5">
              <w:rPr>
                <w:rFonts w:ascii="Times New Roman" w:hAnsi="Times New Roman" w:cs="Times New Roman"/>
                <w:sz w:val="28"/>
                <w:szCs w:val="28"/>
              </w:rPr>
              <w:t xml:space="preserve"> В 2020 году работа по патриотическому воспитанию молодежи будет продолжена.</w:t>
            </w:r>
          </w:p>
          <w:p w:rsidR="00CB0510" w:rsidRDefault="00BE34B4" w:rsidP="00F2083D">
            <w:pPr>
              <w:tabs>
                <w:tab w:val="left" w:pos="5640"/>
              </w:tabs>
              <w:contextualSpacing/>
              <w:jc w:val="both"/>
            </w:pPr>
            <w:r>
              <w:rPr>
                <w:rFonts w:ascii="Times New Roman" w:hAnsi="Times New Roman"/>
                <w:color w:val="000000"/>
                <w:sz w:val="28"/>
                <w:szCs w:val="28"/>
                <w:shd w:val="clear" w:color="auto" w:fill="FFFFFF"/>
              </w:rPr>
              <w:t xml:space="preserve">     </w:t>
            </w:r>
            <w:r w:rsidR="00F2083D">
              <w:rPr>
                <w:rFonts w:ascii="Times New Roman" w:hAnsi="Times New Roman"/>
                <w:color w:val="000000"/>
                <w:sz w:val="28"/>
                <w:szCs w:val="28"/>
                <w:shd w:val="clear" w:color="auto" w:fill="FFFFFF"/>
              </w:rPr>
              <w:t>За истекший период времени деятельность народного коллектива литераторов «Эхо Арги», студии «Юный автор», литературного кружка «Золотое перо» была направлена на моделирование культурно-образовательного пространства в творчестве. Положительное в работе коллективов: увеличилось количество членов «Эхо Арги»</w:t>
            </w:r>
            <w:r w:rsidR="003244A2">
              <w:rPr>
                <w:rFonts w:ascii="Times New Roman" w:hAnsi="Times New Roman"/>
                <w:color w:val="000000"/>
                <w:sz w:val="28"/>
                <w:szCs w:val="28"/>
                <w:shd w:val="clear" w:color="auto" w:fill="FFFFFF"/>
              </w:rPr>
              <w:t xml:space="preserve"> (7 чел.), </w:t>
            </w:r>
            <w:r w:rsidR="00E03919">
              <w:rPr>
                <w:rFonts w:ascii="Times New Roman" w:hAnsi="Times New Roman"/>
                <w:color w:val="000000"/>
                <w:sz w:val="28"/>
                <w:szCs w:val="28"/>
                <w:shd w:val="clear" w:color="auto" w:fill="FFFFFF"/>
              </w:rPr>
              <w:t>выпущено 7 прозаических и 5 поэтических сборников, увеличилось</w:t>
            </w:r>
            <w:r w:rsidR="003244A2">
              <w:rPr>
                <w:rFonts w:ascii="Times New Roman" w:hAnsi="Times New Roman"/>
                <w:color w:val="000000"/>
                <w:sz w:val="28"/>
                <w:szCs w:val="28"/>
                <w:shd w:val="clear" w:color="auto" w:fill="FFFFFF"/>
              </w:rPr>
              <w:t xml:space="preserve"> количество</w:t>
            </w:r>
            <w:r w:rsidR="00E03919">
              <w:rPr>
                <w:rFonts w:ascii="Times New Roman" w:hAnsi="Times New Roman"/>
                <w:color w:val="000000"/>
                <w:sz w:val="28"/>
                <w:szCs w:val="28"/>
                <w:shd w:val="clear" w:color="auto" w:fill="FFFFFF"/>
              </w:rPr>
              <w:t xml:space="preserve"> победителей  в городских, краевых, зональных, Всероссийских конкурсах, разнообразны стали формы и направления в оценке произведений собственного сочинения, их интерпретации. Подготовлено к изданию два прозаических произведения. Таким образом, просветительское направление было определяющим в ра</w:t>
            </w:r>
            <w:r w:rsidR="003244A2">
              <w:rPr>
                <w:rFonts w:ascii="Times New Roman" w:hAnsi="Times New Roman"/>
                <w:color w:val="000000"/>
                <w:sz w:val="28"/>
                <w:szCs w:val="28"/>
                <w:shd w:val="clear" w:color="auto" w:fill="FFFFFF"/>
              </w:rPr>
              <w:t xml:space="preserve">боте коллектива. Продолжается сотрудничество с литобъединением Назаровского района «Агатинские зори», народным клубом «Радуга» г. Лесосибирска. Но в системе мониторинга творческих достижений были и недостатки. Низкими остается количество и качество произведений собственного сочинения, количество участвующих в творческих </w:t>
            </w:r>
            <w:r w:rsidR="00E7032C">
              <w:rPr>
                <w:rFonts w:ascii="Times New Roman" w:hAnsi="Times New Roman"/>
                <w:color w:val="000000"/>
                <w:sz w:val="28"/>
                <w:szCs w:val="28"/>
                <w:shd w:val="clear" w:color="auto" w:fill="FFFFFF"/>
              </w:rPr>
              <w:t xml:space="preserve">конкурсах. </w:t>
            </w:r>
            <w:r w:rsidR="00E03919">
              <w:rPr>
                <w:rFonts w:ascii="Times New Roman" w:hAnsi="Times New Roman"/>
                <w:color w:val="000000"/>
                <w:sz w:val="28"/>
                <w:szCs w:val="28"/>
                <w:shd w:val="clear" w:color="auto" w:fill="FFFFFF"/>
              </w:rPr>
              <w:t xml:space="preserve"> </w:t>
            </w:r>
          </w:p>
          <w:p w:rsidR="009219AC" w:rsidRPr="00BE34B4" w:rsidRDefault="003B3231" w:rsidP="00BE34B4">
            <w:pPr>
              <w:ind w:firstLine="318"/>
              <w:jc w:val="both"/>
              <w:rPr>
                <w:rFonts w:ascii="Times New Roman" w:hAnsi="Times New Roman" w:cs="Times New Roman"/>
                <w:sz w:val="28"/>
                <w:szCs w:val="28"/>
              </w:rPr>
            </w:pPr>
            <w:r w:rsidRPr="00BE34B4">
              <w:rPr>
                <w:rFonts w:ascii="Times New Roman" w:hAnsi="Times New Roman" w:cs="Times New Roman"/>
                <w:sz w:val="28"/>
                <w:szCs w:val="28"/>
              </w:rPr>
              <w:t>С 03.10 1991г. п</w:t>
            </w:r>
            <w:r w:rsidR="009219AC" w:rsidRPr="00BE34B4">
              <w:rPr>
                <w:rFonts w:ascii="Times New Roman" w:hAnsi="Times New Roman" w:cs="Times New Roman"/>
                <w:sz w:val="28"/>
                <w:szCs w:val="28"/>
              </w:rPr>
              <w:t xml:space="preserve">ри МБУК «МВЦ» активно работает народная самодеятельная студия «Творчество». Объединение – постоянный участник выставок различного уровня, лауреат и дипломат фестивалей, конкурсов, смотров (от городских до международных). </w:t>
            </w:r>
          </w:p>
          <w:p w:rsidR="00052E5B" w:rsidRDefault="009219AC" w:rsidP="00BE34B4">
            <w:pPr>
              <w:ind w:firstLine="318"/>
              <w:jc w:val="both"/>
              <w:rPr>
                <w:rFonts w:ascii="Times New Roman" w:hAnsi="Times New Roman" w:cs="Times New Roman"/>
                <w:sz w:val="28"/>
                <w:szCs w:val="28"/>
              </w:rPr>
            </w:pPr>
            <w:r w:rsidRPr="00BE34B4">
              <w:rPr>
                <w:rFonts w:ascii="Times New Roman" w:hAnsi="Times New Roman" w:cs="Times New Roman"/>
                <w:sz w:val="28"/>
                <w:szCs w:val="28"/>
              </w:rPr>
              <w:t xml:space="preserve">В 2019 году увеличилось количество участников и победителей в городских, краевых, зональных, Всероссийских выставках, конкурсах, фестивалях. Отрадно, что коллектив пополнился новыми именами.  По сравнению с предыдущим годом численность увеличилась на 18 человек и достигла 147, увеличилось  не только количество, но и качество проводимых выставок. Качеству выставочной деятельности способствует плодотворное сотрудничество с Краевым Домом искусств и Государственным Центром народного творчества. </w:t>
            </w:r>
            <w:proofErr w:type="gramStart"/>
            <w:r w:rsidRPr="00BE34B4">
              <w:rPr>
                <w:rFonts w:ascii="Times New Roman" w:hAnsi="Times New Roman" w:cs="Times New Roman"/>
                <w:sz w:val="28"/>
                <w:szCs w:val="28"/>
              </w:rPr>
              <w:t xml:space="preserve">В планах на будущее – продолжать сотрудничество, а также налаживать творческие связи на более высоком уровне (проведение совместных выставок, мастер – классов, выездов на пленэр и др.) Отрадно отметить: народный коллектив в текущем году, как никогда привлек к сотрудничеству много новых людей, которые с большим удовольствием посещают </w:t>
            </w:r>
            <w:r w:rsidRPr="00BE34B4">
              <w:rPr>
                <w:rFonts w:ascii="Times New Roman" w:hAnsi="Times New Roman" w:cs="Times New Roman"/>
                <w:sz w:val="28"/>
                <w:szCs w:val="28"/>
              </w:rPr>
              <w:lastRenderedPageBreak/>
              <w:t>выставочный зал, принимают участие в проводимых здесь мероприятиях, а главное – в выставках.</w:t>
            </w:r>
            <w:proofErr w:type="gramEnd"/>
          </w:p>
          <w:p w:rsidR="00BE34B4" w:rsidRPr="00BE34B4" w:rsidRDefault="00BE34B4" w:rsidP="00BE34B4">
            <w:pPr>
              <w:ind w:firstLine="318"/>
              <w:jc w:val="both"/>
              <w:rPr>
                <w:rFonts w:ascii="Times New Roman" w:hAnsi="Times New Roman" w:cs="Times New Roman"/>
                <w:sz w:val="28"/>
                <w:szCs w:val="28"/>
              </w:rPr>
            </w:pPr>
          </w:p>
        </w:tc>
      </w:tr>
      <w:tr w:rsidR="00052E5B" w:rsidTr="004E3C8D">
        <w:trPr>
          <w:trHeight w:val="70"/>
        </w:trPr>
        <w:tc>
          <w:tcPr>
            <w:tcW w:w="3368" w:type="dxa"/>
            <w:shd w:val="clear" w:color="auto" w:fill="auto"/>
          </w:tcPr>
          <w:p w:rsidR="00052E5B" w:rsidRDefault="00052E5B" w:rsidP="004E3C8D">
            <w:pPr>
              <w:pStyle w:val="2"/>
              <w:shd w:val="clear" w:color="auto" w:fill="auto"/>
              <w:tabs>
                <w:tab w:val="left" w:pos="346"/>
              </w:tabs>
              <w:spacing w:after="200"/>
              <w:ind w:left="142"/>
              <w:contextualSpacing/>
              <w:rPr>
                <w:sz w:val="28"/>
                <w:szCs w:val="28"/>
              </w:rPr>
            </w:pPr>
            <w:r>
              <w:rPr>
                <w:b/>
                <w:sz w:val="28"/>
                <w:szCs w:val="28"/>
              </w:rPr>
              <w:lastRenderedPageBreak/>
              <w:t>7 Информационная деятельность:</w:t>
            </w:r>
          </w:p>
          <w:p w:rsidR="00052E5B" w:rsidRDefault="00052E5B" w:rsidP="004E3C8D">
            <w:pPr>
              <w:pStyle w:val="2"/>
              <w:shd w:val="clear" w:color="auto" w:fill="auto"/>
              <w:tabs>
                <w:tab w:val="left" w:pos="346"/>
              </w:tabs>
              <w:spacing w:after="200"/>
              <w:ind w:left="284" w:hanging="142"/>
              <w:contextualSpacing/>
              <w:rPr>
                <w:sz w:val="28"/>
                <w:szCs w:val="28"/>
              </w:rPr>
            </w:pPr>
            <w:r>
              <w:rPr>
                <w:sz w:val="28"/>
                <w:szCs w:val="28"/>
              </w:rPr>
              <w:t>7.1 музейный сайт, посещение сайта;</w:t>
            </w:r>
          </w:p>
          <w:p w:rsidR="00052E5B" w:rsidRDefault="00052E5B" w:rsidP="004E3C8D">
            <w:pPr>
              <w:pStyle w:val="2"/>
              <w:shd w:val="clear" w:color="auto" w:fill="auto"/>
              <w:tabs>
                <w:tab w:val="left" w:pos="346"/>
              </w:tabs>
              <w:spacing w:after="200"/>
              <w:ind w:left="284" w:hanging="142"/>
              <w:contextualSpacing/>
              <w:rPr>
                <w:sz w:val="28"/>
                <w:szCs w:val="28"/>
              </w:rPr>
            </w:pPr>
            <w:r>
              <w:rPr>
                <w:sz w:val="28"/>
                <w:szCs w:val="28"/>
              </w:rPr>
              <w:t xml:space="preserve">7.2 </w:t>
            </w:r>
            <w:r>
              <w:rPr>
                <w:b/>
                <w:sz w:val="28"/>
                <w:szCs w:val="28"/>
              </w:rPr>
              <w:t>виртуальная экскурсия</w:t>
            </w:r>
            <w:r>
              <w:rPr>
                <w:sz w:val="28"/>
                <w:szCs w:val="28"/>
              </w:rPr>
              <w:t>;</w:t>
            </w:r>
          </w:p>
          <w:p w:rsidR="00052E5B" w:rsidRDefault="00052E5B" w:rsidP="004E3C8D">
            <w:pPr>
              <w:pStyle w:val="2"/>
              <w:shd w:val="clear" w:color="auto" w:fill="auto"/>
              <w:tabs>
                <w:tab w:val="left" w:pos="346"/>
              </w:tabs>
              <w:spacing w:after="200"/>
              <w:ind w:firstLine="142"/>
              <w:contextualSpacing/>
              <w:rPr>
                <w:sz w:val="28"/>
                <w:szCs w:val="28"/>
              </w:rPr>
            </w:pPr>
            <w:r>
              <w:rPr>
                <w:sz w:val="28"/>
                <w:szCs w:val="28"/>
              </w:rPr>
              <w:t>7.3 работа со СМИ;</w:t>
            </w:r>
          </w:p>
          <w:p w:rsidR="00052E5B" w:rsidRDefault="00052E5B" w:rsidP="004E3C8D">
            <w:pPr>
              <w:pStyle w:val="20"/>
              <w:shd w:val="clear" w:color="auto" w:fill="auto"/>
              <w:spacing w:after="200" w:line="240" w:lineRule="auto"/>
              <w:ind w:firstLine="142"/>
              <w:contextualSpacing/>
              <w:rPr>
                <w:b/>
                <w:sz w:val="28"/>
                <w:szCs w:val="28"/>
              </w:rPr>
            </w:pPr>
            <w:r>
              <w:rPr>
                <w:sz w:val="28"/>
                <w:szCs w:val="28"/>
              </w:rPr>
              <w:t>7.4 СМИ о музее</w:t>
            </w:r>
          </w:p>
          <w:p w:rsidR="00052E5B" w:rsidRDefault="00052E5B" w:rsidP="004E3C8D">
            <w:pPr>
              <w:ind w:firstLine="709"/>
              <w:contextualSpacing/>
              <w:jc w:val="both"/>
              <w:rPr>
                <w:rFonts w:ascii="Times New Roman" w:eastAsia="Times New Roman" w:hAnsi="Times New Roman" w:cs="Times New Roman"/>
                <w:b/>
                <w:bCs/>
                <w:color w:val="000000"/>
                <w:sz w:val="28"/>
                <w:szCs w:val="28"/>
              </w:rPr>
            </w:pPr>
          </w:p>
        </w:tc>
        <w:tc>
          <w:tcPr>
            <w:tcW w:w="11623" w:type="dxa"/>
            <w:shd w:val="clear" w:color="auto" w:fill="auto"/>
          </w:tcPr>
          <w:p w:rsidR="009B2E8F" w:rsidRDefault="009B2E8F" w:rsidP="00BE34B4">
            <w:pPr>
              <w:ind w:firstLine="318"/>
              <w:jc w:val="both"/>
              <w:rPr>
                <w:rFonts w:ascii="Times New Roman" w:hAnsi="Times New Roman" w:cs="Times New Roman"/>
                <w:sz w:val="28"/>
                <w:szCs w:val="28"/>
              </w:rPr>
            </w:pPr>
            <w:r>
              <w:rPr>
                <w:rFonts w:ascii="Times New Roman" w:hAnsi="Times New Roman" w:cs="Times New Roman"/>
                <w:sz w:val="28"/>
                <w:szCs w:val="28"/>
              </w:rPr>
              <w:t>За 2019 год  2000 экспонатов основного фонда  было внесено в Госкаталог  РФ и  АС – Музей 4. Успешно прошел тестовый запуск и обучение работы с новой  АС "Музей" ГИВЦ Минкультуры России. Начат цикл подготовительных работ по переходу с АС – Музей 4 на новую АС "Музей".</w:t>
            </w:r>
          </w:p>
          <w:p w:rsidR="009B2E8F" w:rsidRDefault="009B2E8F" w:rsidP="00BE34B4">
            <w:pPr>
              <w:ind w:firstLine="318"/>
              <w:jc w:val="both"/>
              <w:rPr>
                <w:rFonts w:ascii="Times New Roman" w:hAnsi="Times New Roman" w:cs="Times New Roman"/>
                <w:sz w:val="28"/>
                <w:szCs w:val="28"/>
              </w:rPr>
            </w:pPr>
            <w:r>
              <w:rPr>
                <w:rFonts w:ascii="Times New Roman" w:hAnsi="Times New Roman" w:cs="Times New Roman"/>
                <w:sz w:val="28"/>
                <w:szCs w:val="28"/>
              </w:rPr>
              <w:t>Было оборудовано современным компьютером рабочее место сотрудника музея. Модернизировано сетевое файловое хранилище данных позволяющее хранить до 1ТБ информации. Созданы резервные копии данных всех рабочих мест оборудованных персональным компьютером. Увеличена зона покрытия WIFI позволяющая получить беспроводной доступ к сети интернет во всем здании музея.</w:t>
            </w:r>
          </w:p>
          <w:p w:rsidR="009B2E8F" w:rsidRDefault="009B2E8F" w:rsidP="00BE34B4">
            <w:pPr>
              <w:pStyle w:val="a6"/>
              <w:spacing w:beforeAutospacing="0" w:afterAutospacing="0"/>
              <w:ind w:firstLine="318"/>
              <w:contextualSpacing/>
              <w:jc w:val="both"/>
              <w:rPr>
                <w:color w:val="000000"/>
                <w:sz w:val="28"/>
                <w:szCs w:val="28"/>
              </w:rPr>
            </w:pPr>
            <w:r>
              <w:rPr>
                <w:color w:val="000000"/>
                <w:sz w:val="28"/>
                <w:szCs w:val="28"/>
              </w:rPr>
              <w:t xml:space="preserve">Были созданы 6 новых виртуальных выставок на сайте музея. Посещение сайта за год составило более 10000 просмотров. В социальных сетях и на сайте постоянно публикуются новости и события музея. Видеосюжеты СМИ о деятельности музея размещаются на видеохостинге </w:t>
            </w:r>
            <w:hyperlink r:id="rId7">
              <w:r>
                <w:rPr>
                  <w:rStyle w:val="-"/>
                  <w:sz w:val="28"/>
                  <w:szCs w:val="28"/>
                </w:rPr>
                <w:t>https://www.youtube.com/channel/UCtcGsgbYZ2aY_LnkgHpCnFQ/videos</w:t>
              </w:r>
            </w:hyperlink>
            <w:r>
              <w:rPr>
                <w:color w:val="000000"/>
                <w:sz w:val="28"/>
                <w:szCs w:val="28"/>
              </w:rPr>
              <w:t xml:space="preserve"> .</w:t>
            </w:r>
          </w:p>
          <w:p w:rsidR="009B2E8F" w:rsidRDefault="009B2E8F" w:rsidP="00BE34B4">
            <w:pPr>
              <w:pStyle w:val="a6"/>
              <w:spacing w:beforeAutospacing="0" w:afterAutospacing="0"/>
              <w:ind w:firstLine="318"/>
              <w:contextualSpacing/>
              <w:jc w:val="both"/>
              <w:rPr>
                <w:color w:val="000000"/>
                <w:sz w:val="28"/>
                <w:szCs w:val="28"/>
              </w:rPr>
            </w:pPr>
            <w:r>
              <w:rPr>
                <w:color w:val="000000"/>
                <w:sz w:val="28"/>
                <w:szCs w:val="28"/>
              </w:rPr>
              <w:t>Сотрудник музея, ответственный за работу сайта, принимал участие в вебинаре «Современный сайт музея: делаем по закону!» и получил сертификат. Полученная информация была использована в работе при модернизации сайта музея.</w:t>
            </w:r>
          </w:p>
          <w:p w:rsidR="00052E5B" w:rsidRDefault="009B2E8F" w:rsidP="00BE34B4">
            <w:pPr>
              <w:pStyle w:val="a6"/>
              <w:spacing w:beforeAutospacing="0" w:afterAutospacing="0"/>
              <w:ind w:firstLine="318"/>
              <w:contextualSpacing/>
              <w:jc w:val="both"/>
              <w:rPr>
                <w:color w:val="000000"/>
                <w:sz w:val="28"/>
                <w:szCs w:val="28"/>
              </w:rPr>
            </w:pPr>
            <w:r>
              <w:rPr>
                <w:color w:val="000000"/>
                <w:sz w:val="28"/>
                <w:szCs w:val="28"/>
              </w:rPr>
              <w:t xml:space="preserve">В рамках подготовки празднования 75-летия Победы в Великой Отечественной войне 1941-1945гг.  на сайте создана страница </w:t>
            </w:r>
            <w:hyperlink r:id="rId8" w:history="1">
              <w:r w:rsidRPr="009420A1">
                <w:rPr>
                  <w:rStyle w:val="a8"/>
                  <w:sz w:val="28"/>
                  <w:szCs w:val="28"/>
                </w:rPr>
                <w:t>«75- летию Победы посвящается»</w:t>
              </w:r>
            </w:hyperlink>
            <w:r w:rsidR="00966CD4">
              <w:rPr>
                <w:color w:val="000000"/>
                <w:sz w:val="28"/>
                <w:szCs w:val="28"/>
              </w:rPr>
              <w:t xml:space="preserve">, </w:t>
            </w:r>
            <w:r>
              <w:rPr>
                <w:color w:val="000000"/>
                <w:sz w:val="28"/>
                <w:szCs w:val="28"/>
              </w:rPr>
              <w:t xml:space="preserve"> на которой размещаются фотографии участников войны и их воспоминания.</w:t>
            </w:r>
          </w:p>
          <w:p w:rsidR="00BE34B4" w:rsidRPr="00BE34B4" w:rsidRDefault="00BE34B4" w:rsidP="00BE34B4">
            <w:pPr>
              <w:pStyle w:val="a6"/>
              <w:spacing w:beforeAutospacing="0" w:afterAutospacing="0"/>
              <w:ind w:firstLine="318"/>
              <w:contextualSpacing/>
              <w:jc w:val="both"/>
              <w:rPr>
                <w:color w:val="000000"/>
                <w:sz w:val="28"/>
                <w:szCs w:val="28"/>
              </w:rPr>
            </w:pPr>
          </w:p>
        </w:tc>
      </w:tr>
      <w:tr w:rsidR="00052E5B" w:rsidTr="004A6619">
        <w:trPr>
          <w:trHeight w:val="3491"/>
        </w:trPr>
        <w:tc>
          <w:tcPr>
            <w:tcW w:w="3368" w:type="dxa"/>
            <w:shd w:val="clear" w:color="auto" w:fill="auto"/>
          </w:tcPr>
          <w:p w:rsidR="00052E5B" w:rsidRDefault="00052E5B" w:rsidP="004E3C8D">
            <w:pPr>
              <w:pStyle w:val="220"/>
              <w:shd w:val="clear" w:color="auto" w:fill="auto"/>
              <w:spacing w:after="200" w:line="240" w:lineRule="auto"/>
              <w:contextualSpacing/>
              <w:rPr>
                <w:sz w:val="28"/>
                <w:szCs w:val="28"/>
              </w:rPr>
            </w:pPr>
            <w:r>
              <w:rPr>
                <w:b/>
                <w:sz w:val="28"/>
                <w:szCs w:val="28"/>
              </w:rPr>
              <w:t>8  Кадровая политика:</w:t>
            </w:r>
          </w:p>
          <w:p w:rsidR="00052E5B" w:rsidRDefault="00052E5B" w:rsidP="004E3C8D">
            <w:pPr>
              <w:pStyle w:val="220"/>
              <w:shd w:val="clear" w:color="auto" w:fill="auto"/>
              <w:spacing w:after="200" w:line="240" w:lineRule="auto"/>
              <w:contextualSpacing/>
              <w:rPr>
                <w:sz w:val="28"/>
                <w:szCs w:val="28"/>
              </w:rPr>
            </w:pPr>
            <w:r>
              <w:rPr>
                <w:sz w:val="28"/>
                <w:szCs w:val="28"/>
              </w:rPr>
              <w:t>8.1 характеристика штата;</w:t>
            </w:r>
          </w:p>
          <w:p w:rsidR="00052E5B" w:rsidRDefault="00052E5B" w:rsidP="004E3C8D">
            <w:pPr>
              <w:pStyle w:val="2"/>
              <w:shd w:val="clear" w:color="auto" w:fill="auto"/>
              <w:tabs>
                <w:tab w:val="left" w:pos="0"/>
              </w:tabs>
              <w:spacing w:after="200"/>
              <w:contextualSpacing/>
              <w:rPr>
                <w:sz w:val="28"/>
                <w:szCs w:val="28"/>
              </w:rPr>
            </w:pPr>
            <w:r>
              <w:rPr>
                <w:sz w:val="28"/>
                <w:szCs w:val="28"/>
              </w:rPr>
              <w:t>8.2 повышение квалификации</w:t>
            </w:r>
          </w:p>
        </w:tc>
        <w:tc>
          <w:tcPr>
            <w:tcW w:w="11623" w:type="dxa"/>
            <w:shd w:val="clear" w:color="auto" w:fill="auto"/>
          </w:tcPr>
          <w:p w:rsidR="00052E5B" w:rsidRPr="00B17490" w:rsidRDefault="00B33971" w:rsidP="00BE34B4">
            <w:pPr>
              <w:pStyle w:val="2"/>
              <w:shd w:val="clear" w:color="auto" w:fill="auto"/>
              <w:tabs>
                <w:tab w:val="left" w:pos="0"/>
              </w:tabs>
              <w:spacing w:line="276" w:lineRule="auto"/>
              <w:ind w:firstLine="318"/>
              <w:jc w:val="both"/>
              <w:rPr>
                <w:sz w:val="28"/>
                <w:szCs w:val="28"/>
              </w:rPr>
            </w:pPr>
            <w:r w:rsidRPr="00B33971">
              <w:rPr>
                <w:sz w:val="28"/>
                <w:szCs w:val="28"/>
              </w:rPr>
              <w:t>Штат музейно-выставочного центра состоит из 10 специалистов. В текущем году три ведущих специалиста  повысили квалификацию в  Краевом государственном автономном учреждении дополнительного профессионального образования «Красноярский краевой научно-учебный центр кадров культуры» по дополнительной профессиональной программе. Один специалист прошёл профессиональную переподготовку в КГБОУ ДПО «Красноярский краевой центр профориентации и развития квалификаций». 5 человек приняли участие в</w:t>
            </w:r>
            <w:r w:rsidR="002521D2">
              <w:rPr>
                <w:sz w:val="28"/>
                <w:szCs w:val="28"/>
              </w:rPr>
              <w:t xml:space="preserve"> </w:t>
            </w:r>
            <w:proofErr w:type="spellStart"/>
            <w:r w:rsidRPr="00B33971">
              <w:rPr>
                <w:sz w:val="28"/>
                <w:szCs w:val="28"/>
              </w:rPr>
              <w:t>вебинарах</w:t>
            </w:r>
            <w:proofErr w:type="spellEnd"/>
            <w:r w:rsidRPr="00B33971">
              <w:rPr>
                <w:sz w:val="28"/>
                <w:szCs w:val="28"/>
              </w:rPr>
              <w:t xml:space="preserve"> и тренингах.</w:t>
            </w:r>
          </w:p>
        </w:tc>
      </w:tr>
      <w:tr w:rsidR="00052E5B" w:rsidTr="004E3C8D">
        <w:trPr>
          <w:trHeight w:val="987"/>
        </w:trPr>
        <w:tc>
          <w:tcPr>
            <w:tcW w:w="3368" w:type="dxa"/>
            <w:shd w:val="clear" w:color="auto" w:fill="auto"/>
          </w:tcPr>
          <w:p w:rsidR="00052E5B" w:rsidRDefault="00052E5B" w:rsidP="004E3C8D">
            <w:pPr>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9 Административно-хозяйственная работа</w:t>
            </w:r>
          </w:p>
          <w:p w:rsidR="00052E5B" w:rsidRDefault="00052E5B" w:rsidP="004E3C8D">
            <w:pPr>
              <w:pStyle w:val="21"/>
              <w:shd w:val="clear" w:color="auto" w:fill="auto"/>
              <w:spacing w:before="0" w:after="200"/>
              <w:contextualSpacing/>
              <w:jc w:val="right"/>
              <w:rPr>
                <w:b/>
                <w:sz w:val="28"/>
                <w:szCs w:val="28"/>
              </w:rPr>
            </w:pPr>
          </w:p>
        </w:tc>
        <w:tc>
          <w:tcPr>
            <w:tcW w:w="11623" w:type="dxa"/>
            <w:shd w:val="clear" w:color="auto" w:fill="auto"/>
          </w:tcPr>
          <w:p w:rsidR="00052E5B" w:rsidRDefault="00052E5B" w:rsidP="00BE34B4">
            <w:pPr>
              <w:spacing w:line="276" w:lineRule="auto"/>
              <w:ind w:firstLine="322"/>
              <w:contextualSpacing/>
              <w:jc w:val="both"/>
            </w:pPr>
            <w:r>
              <w:rPr>
                <w:rFonts w:ascii="Times New Roman" w:eastAsia="Times New Roman" w:hAnsi="Times New Roman" w:cs="Times New Roman"/>
                <w:color w:val="000000"/>
                <w:sz w:val="28"/>
                <w:szCs w:val="28"/>
              </w:rPr>
              <w:t xml:space="preserve">В этом году за </w:t>
            </w:r>
            <w:r w:rsidR="005932E1">
              <w:rPr>
                <w:rFonts w:ascii="Times New Roman" w:eastAsia="Times New Roman" w:hAnsi="Times New Roman" w:cs="Times New Roman"/>
                <w:color w:val="000000"/>
                <w:sz w:val="28"/>
                <w:szCs w:val="28"/>
              </w:rPr>
              <w:t>счет платных услуг было приобретено материалов</w:t>
            </w:r>
            <w:r w:rsidR="008F78EA">
              <w:rPr>
                <w:rFonts w:ascii="Times New Roman" w:eastAsia="Times New Roman" w:hAnsi="Times New Roman" w:cs="Times New Roman"/>
                <w:color w:val="000000"/>
                <w:sz w:val="28"/>
                <w:szCs w:val="28"/>
              </w:rPr>
              <w:t xml:space="preserve"> </w:t>
            </w:r>
            <w:r w:rsidR="005932E1">
              <w:rPr>
                <w:rFonts w:ascii="Times New Roman" w:eastAsia="Times New Roman" w:hAnsi="Times New Roman" w:cs="Times New Roman"/>
                <w:color w:val="000000"/>
                <w:sz w:val="28"/>
                <w:szCs w:val="28"/>
              </w:rPr>
              <w:t>на сумму 128500,00руб.,</w:t>
            </w:r>
            <w:r>
              <w:rPr>
                <w:rFonts w:ascii="Times New Roman" w:eastAsia="Times New Roman" w:hAnsi="Times New Roman" w:cs="Times New Roman"/>
                <w:color w:val="000000"/>
                <w:sz w:val="28"/>
                <w:szCs w:val="28"/>
              </w:rPr>
              <w:t xml:space="preserve"> что позволило улучшить материально-техническую базу музея за счет собственны</w:t>
            </w:r>
            <w:r w:rsidR="008F78EA">
              <w:rPr>
                <w:rFonts w:ascii="Times New Roman" w:eastAsia="Times New Roman" w:hAnsi="Times New Roman" w:cs="Times New Roman"/>
                <w:color w:val="000000"/>
                <w:sz w:val="28"/>
                <w:szCs w:val="28"/>
              </w:rPr>
              <w:t>х средств</w:t>
            </w:r>
            <w:r w:rsidR="005932E1">
              <w:rPr>
                <w:rFonts w:ascii="Times New Roman" w:eastAsia="Times New Roman" w:hAnsi="Times New Roman" w:cs="Times New Roman"/>
                <w:color w:val="000000"/>
                <w:sz w:val="28"/>
                <w:szCs w:val="28"/>
              </w:rPr>
              <w:t xml:space="preserve">: </w:t>
            </w:r>
            <w:r w:rsidR="008F78EA">
              <w:rPr>
                <w:rFonts w:ascii="Times New Roman" w:eastAsia="Times New Roman" w:hAnsi="Times New Roman" w:cs="Times New Roman"/>
                <w:color w:val="000000"/>
                <w:sz w:val="28"/>
                <w:szCs w:val="28"/>
              </w:rPr>
              <w:t xml:space="preserve">пандус, компьютер, кассовый аппарат, </w:t>
            </w:r>
            <w:r w:rsidR="005932E1">
              <w:rPr>
                <w:rFonts w:ascii="Times New Roman" w:eastAsia="Times New Roman" w:hAnsi="Times New Roman" w:cs="Times New Roman"/>
                <w:color w:val="000000"/>
                <w:sz w:val="28"/>
                <w:szCs w:val="28"/>
              </w:rPr>
              <w:t xml:space="preserve">энергосберегающие </w:t>
            </w:r>
            <w:r w:rsidR="008F78EA">
              <w:rPr>
                <w:rFonts w:ascii="Times New Roman" w:eastAsia="Times New Roman" w:hAnsi="Times New Roman" w:cs="Times New Roman"/>
                <w:color w:val="000000"/>
                <w:sz w:val="28"/>
                <w:szCs w:val="28"/>
              </w:rPr>
              <w:t>лампы,</w:t>
            </w:r>
            <w:r w:rsidR="006E55F1">
              <w:rPr>
                <w:rFonts w:ascii="Times New Roman" w:eastAsia="Times New Roman" w:hAnsi="Times New Roman" w:cs="Times New Roman"/>
                <w:color w:val="000000"/>
                <w:sz w:val="28"/>
                <w:szCs w:val="28"/>
              </w:rPr>
              <w:t xml:space="preserve"> а также</w:t>
            </w:r>
            <w:r w:rsidR="008F78EA">
              <w:rPr>
                <w:rFonts w:ascii="Times New Roman" w:eastAsia="Times New Roman" w:hAnsi="Times New Roman" w:cs="Times New Roman"/>
                <w:color w:val="000000"/>
                <w:sz w:val="28"/>
                <w:szCs w:val="28"/>
              </w:rPr>
              <w:t xml:space="preserve"> проведана огнезащитная обработка горючих материалов  в залах музея, проведена специальная оценка рабочего места.</w:t>
            </w:r>
          </w:p>
        </w:tc>
      </w:tr>
    </w:tbl>
    <w:p w:rsidR="00052E5B" w:rsidRDefault="00052E5B" w:rsidP="00052E5B">
      <w:pPr>
        <w:pStyle w:val="20"/>
        <w:shd w:val="clear" w:color="auto" w:fill="auto"/>
        <w:spacing w:after="200" w:line="240" w:lineRule="auto"/>
        <w:contextualSpacing/>
        <w:rPr>
          <w:sz w:val="28"/>
          <w:szCs w:val="28"/>
        </w:rPr>
      </w:pPr>
    </w:p>
    <w:p w:rsidR="00052E5B" w:rsidRDefault="00052E5B" w:rsidP="00052E5B">
      <w:pPr>
        <w:pStyle w:val="20"/>
        <w:shd w:val="clear" w:color="auto" w:fill="auto"/>
        <w:spacing w:after="200" w:line="240" w:lineRule="auto"/>
        <w:contextualSpacing/>
        <w:rPr>
          <w:sz w:val="28"/>
          <w:szCs w:val="28"/>
        </w:rPr>
      </w:pPr>
      <w:r>
        <w:rPr>
          <w:sz w:val="28"/>
          <w:szCs w:val="28"/>
        </w:rPr>
        <w:t>Директор МБУК «МВЦ»                           __________________                               Т.М. Мельникова</w:t>
      </w:r>
    </w:p>
    <w:p w:rsidR="00052E5B" w:rsidRDefault="00052E5B" w:rsidP="00052E5B">
      <w:pPr>
        <w:pStyle w:val="20"/>
        <w:shd w:val="clear" w:color="auto" w:fill="auto"/>
        <w:spacing w:after="200" w:line="240" w:lineRule="auto"/>
        <w:contextualSpacing/>
        <w:rPr>
          <w:sz w:val="28"/>
          <w:szCs w:val="28"/>
        </w:rPr>
      </w:pPr>
    </w:p>
    <w:p w:rsidR="00052E5B" w:rsidRDefault="00052E5B" w:rsidP="00052E5B">
      <w:pPr>
        <w:pStyle w:val="20"/>
        <w:shd w:val="clear" w:color="auto" w:fill="auto"/>
        <w:spacing w:after="200" w:line="240" w:lineRule="auto"/>
        <w:ind w:left="4956" w:firstLine="708"/>
        <w:contextualSpacing/>
        <w:rPr>
          <w:sz w:val="28"/>
          <w:szCs w:val="28"/>
        </w:rPr>
        <w:sectPr w:rsidR="00052E5B">
          <w:pgSz w:w="16838" w:h="11906" w:orient="landscape"/>
          <w:pgMar w:top="284" w:right="1134" w:bottom="426" w:left="1134" w:header="0" w:footer="0" w:gutter="0"/>
          <w:cols w:space="720"/>
          <w:formProt w:val="0"/>
          <w:docGrid w:linePitch="360" w:charSpace="4096"/>
        </w:sectPr>
      </w:pPr>
      <w:r>
        <w:rPr>
          <w:sz w:val="28"/>
          <w:szCs w:val="28"/>
        </w:rPr>
        <w:t>МП</w:t>
      </w:r>
    </w:p>
    <w:p w:rsidR="00052E5B" w:rsidRDefault="00052E5B" w:rsidP="00052E5B">
      <w:pPr>
        <w:pStyle w:val="20"/>
        <w:shd w:val="clear" w:color="auto" w:fill="auto"/>
        <w:spacing w:after="200" w:line="240" w:lineRule="auto"/>
        <w:contextualSpacing/>
      </w:pPr>
    </w:p>
    <w:p w:rsidR="00052E5B" w:rsidRDefault="00052E5B" w:rsidP="00052E5B">
      <w:pPr>
        <w:pStyle w:val="20"/>
        <w:shd w:val="clear" w:color="auto" w:fill="auto"/>
        <w:spacing w:after="200" w:line="240" w:lineRule="auto"/>
        <w:contextualSpacing/>
        <w:jc w:val="right"/>
      </w:pPr>
      <w:r>
        <w:rPr>
          <w:color w:val="000000"/>
          <w:sz w:val="28"/>
          <w:szCs w:val="28"/>
        </w:rPr>
        <w:t xml:space="preserve">Приложение №1                 </w:t>
      </w:r>
    </w:p>
    <w:p w:rsidR="00052E5B" w:rsidRDefault="00052E5B" w:rsidP="00052E5B">
      <w:pPr>
        <w:pStyle w:val="20"/>
        <w:shd w:val="clear" w:color="auto" w:fill="auto"/>
        <w:spacing w:after="200" w:line="240" w:lineRule="auto"/>
        <w:contextualSpacing/>
      </w:pPr>
      <w:r>
        <w:rPr>
          <w:b/>
          <w:color w:val="000000"/>
          <w:sz w:val="28"/>
          <w:szCs w:val="28"/>
        </w:rPr>
        <w:t>Основные цифровые показатели деятельности МБУК «МВЦ»</w:t>
      </w:r>
    </w:p>
    <w:tbl>
      <w:tblPr>
        <w:tblW w:w="13008" w:type="dxa"/>
        <w:tblInd w:w="1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987"/>
        <w:gridCol w:w="2837"/>
        <w:gridCol w:w="4324"/>
        <w:gridCol w:w="2860"/>
      </w:tblGrid>
      <w:tr w:rsidR="00052E5B" w:rsidTr="004E3C8D">
        <w:trPr>
          <w:trHeight w:val="255"/>
        </w:trPr>
        <w:tc>
          <w:tcPr>
            <w:tcW w:w="2986" w:type="dxa"/>
            <w:tcBorders>
              <w:top w:val="single" w:sz="4" w:space="0" w:color="000000"/>
              <w:left w:val="single" w:sz="4" w:space="0" w:color="000000"/>
              <w:bottom w:val="single" w:sz="4" w:space="0" w:color="000000"/>
              <w:right w:val="single" w:sz="4" w:space="0" w:color="000000"/>
            </w:tcBorders>
            <w:shd w:val="clear" w:color="auto" w:fill="CCFFCC"/>
          </w:tcPr>
          <w:p w:rsidR="00052E5B" w:rsidRDefault="00052E5B" w:rsidP="004E3C8D">
            <w:pPr>
              <w:pStyle w:val="a5"/>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37" w:type="dxa"/>
            <w:tcBorders>
              <w:top w:val="single" w:sz="4" w:space="0" w:color="000000"/>
              <w:left w:val="single" w:sz="4" w:space="0" w:color="000000"/>
              <w:bottom w:val="single" w:sz="4" w:space="0" w:color="000000"/>
              <w:right w:val="single" w:sz="4" w:space="0" w:color="000000"/>
            </w:tcBorders>
            <w:shd w:val="clear" w:color="auto" w:fill="CCFFCC"/>
          </w:tcPr>
          <w:p w:rsidR="00052E5B" w:rsidRDefault="00052E5B" w:rsidP="004E3C8D">
            <w:pPr>
              <w:pStyle w:val="a5"/>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CCFFCC"/>
          </w:tcPr>
          <w:p w:rsidR="00052E5B" w:rsidRDefault="00052E5B" w:rsidP="004E3C8D">
            <w:pPr>
              <w:pStyle w:val="a5"/>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2860" w:type="dxa"/>
            <w:tcBorders>
              <w:top w:val="single" w:sz="4" w:space="0" w:color="000000"/>
              <w:left w:val="single" w:sz="4" w:space="0" w:color="000000"/>
              <w:bottom w:val="single" w:sz="4" w:space="0" w:color="000000"/>
              <w:right w:val="single" w:sz="4" w:space="0" w:color="000000"/>
            </w:tcBorders>
            <w:shd w:val="clear" w:color="auto" w:fill="CCFFCC"/>
          </w:tcPr>
          <w:p w:rsidR="00052E5B" w:rsidRDefault="00052E5B" w:rsidP="004E3C8D">
            <w:pPr>
              <w:pStyle w:val="a5"/>
              <w:spacing w:after="0" w:line="240" w:lineRule="auto"/>
              <w:contextualSpacing/>
              <w:jc w:val="center"/>
            </w:pPr>
            <w:r>
              <w:rPr>
                <w:rFonts w:ascii="Times New Roman" w:hAnsi="Times New Roman"/>
                <w:sz w:val="28"/>
                <w:szCs w:val="28"/>
              </w:rPr>
              <w:t>4</w:t>
            </w:r>
          </w:p>
        </w:tc>
      </w:tr>
      <w:tr w:rsidR="00052E5B" w:rsidTr="004E3C8D">
        <w:trPr>
          <w:trHeight w:val="510"/>
        </w:trPr>
        <w:tc>
          <w:tcPr>
            <w:tcW w:w="298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052E5B" w:rsidP="004E3C8D">
            <w:pPr>
              <w:pStyle w:val="a5"/>
              <w:spacing w:after="0" w:line="240" w:lineRule="auto"/>
              <w:contextualSpacing/>
              <w:rPr>
                <w:sz w:val="18"/>
                <w:szCs w:val="18"/>
              </w:rPr>
            </w:pPr>
            <w:r>
              <w:rPr>
                <w:rFonts w:ascii="Times New Roman" w:hAnsi="Times New Roman"/>
                <w:i/>
                <w:sz w:val="18"/>
                <w:szCs w:val="18"/>
              </w:rPr>
              <w:t>Кол-во экспонируемых предметов о.</w:t>
            </w:r>
            <w:proofErr w:type="gramStart"/>
            <w:r>
              <w:rPr>
                <w:rFonts w:ascii="Times New Roman" w:hAnsi="Times New Roman"/>
                <w:i/>
                <w:sz w:val="18"/>
                <w:szCs w:val="18"/>
              </w:rPr>
              <w:t>ф</w:t>
            </w:r>
            <w:proofErr w:type="gramEnd"/>
            <w:r>
              <w:rPr>
                <w:rFonts w:ascii="Times New Roman" w:hAnsi="Times New Roman"/>
                <w:i/>
                <w:sz w:val="18"/>
                <w:szCs w:val="18"/>
              </w:rPr>
              <w:t xml:space="preserve">. </w:t>
            </w:r>
          </w:p>
        </w:tc>
        <w:tc>
          <w:tcPr>
            <w:tcW w:w="28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052E5B" w:rsidP="004E3C8D">
            <w:pPr>
              <w:pStyle w:val="a5"/>
              <w:spacing w:after="0" w:line="240" w:lineRule="auto"/>
              <w:contextualSpacing/>
              <w:rPr>
                <w:sz w:val="18"/>
                <w:szCs w:val="18"/>
              </w:rPr>
            </w:pPr>
            <w:r>
              <w:rPr>
                <w:rFonts w:ascii="Times New Roman" w:hAnsi="Times New Roman"/>
                <w:i/>
                <w:sz w:val="18"/>
                <w:szCs w:val="18"/>
              </w:rPr>
              <w:t>%</w:t>
            </w:r>
          </w:p>
        </w:tc>
        <w:tc>
          <w:tcPr>
            <w:tcW w:w="4324"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jc w:val="both"/>
              <w:rPr>
                <w:rFonts w:ascii="Times New Roman" w:hAnsi="Times New Roman"/>
                <w:sz w:val="24"/>
                <w:szCs w:val="24"/>
              </w:rPr>
            </w:pPr>
            <w:r>
              <w:rPr>
                <w:rFonts w:ascii="Times New Roman" w:hAnsi="Times New Roman"/>
                <w:sz w:val="18"/>
                <w:szCs w:val="18"/>
              </w:rPr>
              <w:t>Кол-во экспонируемых/кол-во предметов основного фонда х100%</w:t>
            </w:r>
          </w:p>
        </w:tc>
        <w:tc>
          <w:tcPr>
            <w:tcW w:w="2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052E5B" w:rsidP="004E3C8D">
            <w:pPr>
              <w:pStyle w:val="a5"/>
              <w:spacing w:after="0" w:line="240" w:lineRule="auto"/>
              <w:contextualSpacing/>
              <w:jc w:val="right"/>
              <w:rPr>
                <w:rFonts w:ascii="Times New Roman" w:hAnsi="Times New Roman"/>
                <w:sz w:val="24"/>
                <w:szCs w:val="24"/>
              </w:rPr>
            </w:pPr>
            <w:r>
              <w:rPr>
                <w:rFonts w:ascii="Times New Roman" w:hAnsi="Times New Roman"/>
                <w:sz w:val="20"/>
                <w:szCs w:val="20"/>
              </w:rPr>
              <w:t>46,8</w:t>
            </w:r>
          </w:p>
        </w:tc>
      </w:tr>
      <w:tr w:rsidR="00052E5B" w:rsidTr="004E3C8D">
        <w:trPr>
          <w:trHeight w:val="375"/>
        </w:trPr>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Количество экспонатов основного фонда</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Ед.</w:t>
            </w:r>
          </w:p>
        </w:tc>
        <w:tc>
          <w:tcPr>
            <w:tcW w:w="4324"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jc w:val="both"/>
              <w:rPr>
                <w:rFonts w:ascii="Times New Roman" w:hAnsi="Times New Roman"/>
                <w:sz w:val="24"/>
                <w:szCs w:val="24"/>
              </w:rPr>
            </w:pPr>
            <w:r>
              <w:rPr>
                <w:rFonts w:ascii="Times New Roman" w:hAnsi="Times New Roman"/>
                <w:iCs/>
                <w:sz w:val="18"/>
                <w:szCs w:val="18"/>
              </w:rPr>
              <w:t> Записи в Книге поступлений</w:t>
            </w:r>
          </w:p>
        </w:tc>
        <w:tc>
          <w:tcPr>
            <w:tcW w:w="2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B3169B" w:rsidP="004E3C8D">
            <w:pPr>
              <w:pStyle w:val="a5"/>
              <w:spacing w:after="0" w:line="240" w:lineRule="auto"/>
              <w:contextualSpacing/>
              <w:jc w:val="right"/>
              <w:rPr>
                <w:rFonts w:ascii="Times New Roman" w:hAnsi="Times New Roman"/>
                <w:sz w:val="24"/>
                <w:szCs w:val="24"/>
              </w:rPr>
            </w:pPr>
            <w:r>
              <w:rPr>
                <w:rFonts w:ascii="Times New Roman" w:hAnsi="Times New Roman"/>
                <w:sz w:val="20"/>
                <w:szCs w:val="20"/>
              </w:rPr>
              <w:t>13 835</w:t>
            </w:r>
          </w:p>
        </w:tc>
      </w:tr>
      <w:tr w:rsidR="00052E5B" w:rsidTr="004E3C8D">
        <w:trPr>
          <w:trHeight w:val="170"/>
        </w:trPr>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из них отреставрировано</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 xml:space="preserve">Ед. </w:t>
            </w:r>
          </w:p>
        </w:tc>
        <w:tc>
          <w:tcPr>
            <w:tcW w:w="4324"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jc w:val="both"/>
              <w:rPr>
                <w:rFonts w:ascii="Times New Roman" w:hAnsi="Times New Roman"/>
                <w:sz w:val="24"/>
                <w:szCs w:val="24"/>
              </w:rPr>
            </w:pPr>
            <w:r>
              <w:rPr>
                <w:rFonts w:ascii="Times New Roman" w:hAnsi="Times New Roman"/>
                <w:iCs/>
                <w:sz w:val="18"/>
                <w:szCs w:val="18"/>
              </w:rPr>
              <w:t> Журнал реставрации</w:t>
            </w:r>
          </w:p>
        </w:tc>
        <w:tc>
          <w:tcPr>
            <w:tcW w:w="2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052E5B" w:rsidP="004E3C8D">
            <w:pPr>
              <w:pStyle w:val="a5"/>
              <w:spacing w:after="0" w:line="240" w:lineRule="auto"/>
              <w:contextualSpacing/>
              <w:jc w:val="right"/>
              <w:rPr>
                <w:rFonts w:ascii="Times New Roman" w:hAnsi="Times New Roman"/>
                <w:iCs/>
                <w:sz w:val="20"/>
                <w:szCs w:val="20"/>
              </w:rPr>
            </w:pPr>
          </w:p>
        </w:tc>
      </w:tr>
      <w:tr w:rsidR="00052E5B" w:rsidTr="004E3C8D">
        <w:trPr>
          <w:trHeight w:val="357"/>
        </w:trPr>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Кол-во  экспонируемых предметов о.</w:t>
            </w:r>
            <w:proofErr w:type="gramStart"/>
            <w:r>
              <w:rPr>
                <w:rFonts w:ascii="Times New Roman" w:hAnsi="Times New Roman"/>
                <w:i/>
                <w:iCs/>
                <w:sz w:val="18"/>
                <w:szCs w:val="18"/>
              </w:rPr>
              <w:t>ф</w:t>
            </w:r>
            <w:proofErr w:type="gramEnd"/>
            <w:r>
              <w:rPr>
                <w:rFonts w:ascii="Times New Roman" w:hAnsi="Times New Roman"/>
                <w:i/>
                <w:iCs/>
                <w:sz w:val="18"/>
                <w:szCs w:val="18"/>
              </w:rPr>
              <w:t>.</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Ед.</w:t>
            </w:r>
          </w:p>
        </w:tc>
        <w:tc>
          <w:tcPr>
            <w:tcW w:w="4324"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jc w:val="both"/>
              <w:rPr>
                <w:rFonts w:ascii="Times New Roman" w:hAnsi="Times New Roman"/>
                <w:sz w:val="24"/>
                <w:szCs w:val="24"/>
              </w:rPr>
            </w:pPr>
            <w:r>
              <w:rPr>
                <w:rFonts w:ascii="Times New Roman" w:hAnsi="Times New Roman"/>
                <w:iCs/>
                <w:sz w:val="18"/>
                <w:szCs w:val="18"/>
              </w:rPr>
              <w:t> Подсчет предметов, занесенных в акты временной выдачи музейных предметов на создание экспозиций</w:t>
            </w:r>
          </w:p>
        </w:tc>
        <w:tc>
          <w:tcPr>
            <w:tcW w:w="2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052E5B" w:rsidP="004E3C8D">
            <w:pPr>
              <w:pStyle w:val="a5"/>
              <w:spacing w:after="0" w:line="240" w:lineRule="auto"/>
              <w:contextualSpacing/>
              <w:jc w:val="right"/>
              <w:rPr>
                <w:rFonts w:ascii="Times New Roman" w:hAnsi="Times New Roman"/>
                <w:sz w:val="24"/>
                <w:szCs w:val="24"/>
              </w:rPr>
            </w:pPr>
            <w:r>
              <w:rPr>
                <w:rFonts w:ascii="Times New Roman" w:hAnsi="Times New Roman"/>
                <w:sz w:val="20"/>
                <w:szCs w:val="20"/>
              </w:rPr>
              <w:t>6473</w:t>
            </w:r>
          </w:p>
        </w:tc>
      </w:tr>
      <w:tr w:rsidR="00052E5B" w:rsidTr="004E3C8D">
        <w:trPr>
          <w:trHeight w:val="693"/>
        </w:trPr>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 xml:space="preserve">Кол-во экспонатов о.ф., внесенных в  Гос. каталог </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Ед.</w:t>
            </w:r>
            <w:bookmarkStart w:id="0" w:name="_GoBack"/>
            <w:bookmarkEnd w:id="0"/>
          </w:p>
        </w:tc>
        <w:tc>
          <w:tcPr>
            <w:tcW w:w="4324"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jc w:val="both"/>
              <w:rPr>
                <w:rFonts w:ascii="Times New Roman" w:hAnsi="Times New Roman"/>
                <w:sz w:val="24"/>
                <w:szCs w:val="24"/>
              </w:rPr>
            </w:pPr>
            <w:r>
              <w:rPr>
                <w:rFonts w:ascii="Times New Roman" w:hAnsi="Times New Roman"/>
                <w:iCs/>
                <w:sz w:val="18"/>
                <w:szCs w:val="18"/>
              </w:rPr>
              <w:t>Статистика личного кабинета музея работы с Гос. каталогом</w:t>
            </w:r>
          </w:p>
        </w:tc>
        <w:tc>
          <w:tcPr>
            <w:tcW w:w="2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B3169B" w:rsidP="004E3C8D">
            <w:pPr>
              <w:pStyle w:val="a5"/>
              <w:spacing w:after="0" w:line="240" w:lineRule="auto"/>
              <w:contextualSpacing/>
              <w:jc w:val="right"/>
              <w:rPr>
                <w:rFonts w:ascii="Times New Roman" w:hAnsi="Times New Roman"/>
                <w:iCs/>
                <w:sz w:val="24"/>
                <w:szCs w:val="24"/>
              </w:rPr>
            </w:pPr>
            <w:r>
              <w:rPr>
                <w:rFonts w:ascii="Times New Roman" w:hAnsi="Times New Roman"/>
                <w:iCs/>
                <w:sz w:val="20"/>
                <w:szCs w:val="20"/>
              </w:rPr>
              <w:t xml:space="preserve">6 </w:t>
            </w:r>
            <w:r w:rsidR="00052E5B">
              <w:rPr>
                <w:rFonts w:ascii="Times New Roman" w:hAnsi="Times New Roman"/>
                <w:iCs/>
                <w:sz w:val="20"/>
                <w:szCs w:val="20"/>
              </w:rPr>
              <w:t>600</w:t>
            </w:r>
          </w:p>
        </w:tc>
      </w:tr>
      <w:tr w:rsidR="00052E5B" w:rsidTr="004E3C8D">
        <w:trPr>
          <w:trHeight w:val="600"/>
        </w:trPr>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Число посещений всего</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Графа 3</w:t>
            </w:r>
          </w:p>
        </w:tc>
        <w:tc>
          <w:tcPr>
            <w:tcW w:w="432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052E5B" w:rsidP="004E3C8D">
            <w:pPr>
              <w:pStyle w:val="a5"/>
              <w:spacing w:after="0" w:line="240" w:lineRule="auto"/>
              <w:contextualSpacing/>
              <w:jc w:val="both"/>
              <w:rPr>
                <w:rFonts w:ascii="Times New Roman" w:hAnsi="Times New Roman"/>
                <w:sz w:val="24"/>
                <w:szCs w:val="24"/>
              </w:rPr>
            </w:pPr>
            <w:r>
              <w:rPr>
                <w:rFonts w:ascii="Times New Roman" w:hAnsi="Times New Roman"/>
                <w:iCs/>
                <w:sz w:val="18"/>
                <w:szCs w:val="18"/>
              </w:rPr>
              <w:t>Подсчет посетителей по журналу учета посетителей</w:t>
            </w:r>
          </w:p>
        </w:tc>
        <w:tc>
          <w:tcPr>
            <w:tcW w:w="2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B3169B" w:rsidP="00B3169B">
            <w:pPr>
              <w:pStyle w:val="a5"/>
              <w:spacing w:after="0" w:line="240" w:lineRule="auto"/>
              <w:contextualSpacing/>
              <w:jc w:val="right"/>
              <w:rPr>
                <w:rFonts w:ascii="Times New Roman" w:hAnsi="Times New Roman"/>
                <w:iCs/>
                <w:sz w:val="24"/>
                <w:szCs w:val="24"/>
              </w:rPr>
            </w:pPr>
            <w:r>
              <w:rPr>
                <w:rFonts w:ascii="Times New Roman" w:hAnsi="Times New Roman"/>
                <w:iCs/>
                <w:sz w:val="20"/>
                <w:szCs w:val="20"/>
              </w:rPr>
              <w:t>27 114</w:t>
            </w:r>
          </w:p>
        </w:tc>
      </w:tr>
      <w:tr w:rsidR="00052E5B" w:rsidTr="004E3C8D">
        <w:trPr>
          <w:trHeight w:val="439"/>
        </w:trPr>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 xml:space="preserve">из них </w:t>
            </w:r>
            <w:proofErr w:type="spellStart"/>
            <w:r>
              <w:rPr>
                <w:rFonts w:ascii="Times New Roman" w:hAnsi="Times New Roman"/>
                <w:i/>
                <w:iCs/>
                <w:sz w:val="18"/>
                <w:szCs w:val="18"/>
              </w:rPr>
              <w:t>эскурсионно</w:t>
            </w:r>
            <w:proofErr w:type="spellEnd"/>
            <w:r>
              <w:rPr>
                <w:rFonts w:ascii="Times New Roman" w:hAnsi="Times New Roman"/>
                <w:i/>
                <w:iCs/>
                <w:sz w:val="18"/>
                <w:szCs w:val="18"/>
              </w:rPr>
              <w:t xml:space="preserve"> обслужено до 16 лет</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из предыдущего показателя</w:t>
            </w:r>
          </w:p>
        </w:tc>
        <w:tc>
          <w:tcPr>
            <w:tcW w:w="432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052E5B" w:rsidP="004E3C8D">
            <w:pPr>
              <w:pStyle w:val="a5"/>
              <w:spacing w:after="0" w:line="240" w:lineRule="auto"/>
              <w:contextualSpacing/>
              <w:jc w:val="both"/>
              <w:rPr>
                <w:rFonts w:ascii="Times New Roman" w:hAnsi="Times New Roman"/>
                <w:sz w:val="24"/>
                <w:szCs w:val="24"/>
              </w:rPr>
            </w:pPr>
            <w:r>
              <w:rPr>
                <w:rFonts w:ascii="Times New Roman" w:hAnsi="Times New Roman"/>
                <w:iCs/>
                <w:sz w:val="18"/>
                <w:szCs w:val="18"/>
              </w:rPr>
              <w:t>Подсчет посетителей по журналу учета посетителей</w:t>
            </w:r>
          </w:p>
        </w:tc>
        <w:tc>
          <w:tcPr>
            <w:tcW w:w="2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B3169B" w:rsidP="004E3C8D">
            <w:pPr>
              <w:pStyle w:val="a5"/>
              <w:spacing w:after="0" w:line="240" w:lineRule="auto"/>
              <w:contextualSpacing/>
              <w:jc w:val="right"/>
              <w:rPr>
                <w:rFonts w:ascii="Times New Roman" w:hAnsi="Times New Roman"/>
                <w:sz w:val="24"/>
                <w:szCs w:val="24"/>
              </w:rPr>
            </w:pPr>
            <w:r>
              <w:rPr>
                <w:rFonts w:ascii="Times New Roman" w:hAnsi="Times New Roman"/>
                <w:iCs/>
                <w:sz w:val="20"/>
                <w:szCs w:val="20"/>
              </w:rPr>
              <w:t>19 352</w:t>
            </w:r>
          </w:p>
        </w:tc>
      </w:tr>
      <w:tr w:rsidR="00052E5B" w:rsidTr="004E3C8D">
        <w:trPr>
          <w:trHeight w:val="389"/>
        </w:trPr>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Кол-во проведенных массовых мероприятий</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Ед.</w:t>
            </w:r>
          </w:p>
        </w:tc>
        <w:tc>
          <w:tcPr>
            <w:tcW w:w="432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052E5B" w:rsidP="004E3C8D">
            <w:pPr>
              <w:pStyle w:val="a5"/>
              <w:spacing w:after="0" w:line="240" w:lineRule="auto"/>
              <w:contextualSpacing/>
              <w:jc w:val="both"/>
              <w:rPr>
                <w:rFonts w:ascii="Times New Roman" w:hAnsi="Times New Roman"/>
                <w:sz w:val="24"/>
                <w:szCs w:val="24"/>
              </w:rPr>
            </w:pPr>
            <w:r>
              <w:rPr>
                <w:rFonts w:ascii="Times New Roman" w:hAnsi="Times New Roman"/>
                <w:iCs/>
                <w:sz w:val="18"/>
                <w:szCs w:val="18"/>
              </w:rPr>
              <w:t>Журнал работы методиста</w:t>
            </w:r>
          </w:p>
        </w:tc>
        <w:tc>
          <w:tcPr>
            <w:tcW w:w="2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B3169B" w:rsidP="004E3C8D">
            <w:pPr>
              <w:pStyle w:val="a5"/>
              <w:spacing w:after="0" w:line="240" w:lineRule="auto"/>
              <w:contextualSpacing/>
              <w:jc w:val="right"/>
              <w:rPr>
                <w:rFonts w:ascii="Times New Roman" w:hAnsi="Times New Roman"/>
                <w:sz w:val="24"/>
                <w:szCs w:val="24"/>
              </w:rPr>
            </w:pPr>
            <w:r>
              <w:rPr>
                <w:rFonts w:ascii="Times New Roman" w:hAnsi="Times New Roman"/>
                <w:iCs/>
                <w:sz w:val="20"/>
                <w:szCs w:val="20"/>
              </w:rPr>
              <w:t>11</w:t>
            </w:r>
          </w:p>
        </w:tc>
      </w:tr>
      <w:tr w:rsidR="00052E5B" w:rsidTr="004E3C8D">
        <w:trPr>
          <w:trHeight w:val="937"/>
        </w:trPr>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Кол-во выставок в музее</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Ед.</w:t>
            </w:r>
          </w:p>
        </w:tc>
        <w:tc>
          <w:tcPr>
            <w:tcW w:w="432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052E5B" w:rsidP="004E3C8D">
            <w:pPr>
              <w:pStyle w:val="a5"/>
              <w:spacing w:after="0" w:line="240" w:lineRule="auto"/>
              <w:contextualSpacing/>
              <w:jc w:val="both"/>
              <w:rPr>
                <w:rFonts w:ascii="Times New Roman" w:hAnsi="Times New Roman"/>
                <w:sz w:val="24"/>
                <w:szCs w:val="24"/>
              </w:rPr>
            </w:pPr>
            <w:r>
              <w:rPr>
                <w:rFonts w:ascii="Times New Roman" w:hAnsi="Times New Roman"/>
                <w:iCs/>
                <w:sz w:val="18"/>
                <w:szCs w:val="18"/>
              </w:rPr>
              <w:t>Журнал учета выставок  зав. выставочным залом</w:t>
            </w:r>
          </w:p>
        </w:tc>
        <w:tc>
          <w:tcPr>
            <w:tcW w:w="2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B3169B" w:rsidP="004E3C8D">
            <w:pPr>
              <w:pStyle w:val="a5"/>
              <w:spacing w:after="0" w:line="240" w:lineRule="auto"/>
              <w:contextualSpacing/>
              <w:jc w:val="right"/>
              <w:rPr>
                <w:rFonts w:ascii="Times New Roman" w:hAnsi="Times New Roman"/>
                <w:sz w:val="24"/>
                <w:szCs w:val="24"/>
              </w:rPr>
            </w:pPr>
            <w:r>
              <w:rPr>
                <w:rFonts w:ascii="Times New Roman" w:hAnsi="Times New Roman"/>
                <w:iCs/>
                <w:sz w:val="20"/>
                <w:szCs w:val="20"/>
              </w:rPr>
              <w:t>32</w:t>
            </w:r>
          </w:p>
        </w:tc>
      </w:tr>
      <w:tr w:rsidR="00052E5B" w:rsidTr="004E3C8D">
        <w:trPr>
          <w:trHeight w:val="257"/>
        </w:trPr>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Кол-во выставок вне музея</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Ед.</w:t>
            </w:r>
          </w:p>
        </w:tc>
        <w:tc>
          <w:tcPr>
            <w:tcW w:w="432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052E5B" w:rsidP="004E3C8D">
            <w:pPr>
              <w:pStyle w:val="a5"/>
              <w:spacing w:after="0" w:line="240" w:lineRule="auto"/>
              <w:contextualSpacing/>
              <w:jc w:val="both"/>
              <w:rPr>
                <w:rFonts w:ascii="Times New Roman" w:hAnsi="Times New Roman"/>
                <w:sz w:val="24"/>
                <w:szCs w:val="24"/>
              </w:rPr>
            </w:pPr>
            <w:r>
              <w:rPr>
                <w:rFonts w:ascii="Times New Roman" w:hAnsi="Times New Roman"/>
                <w:iCs/>
                <w:sz w:val="18"/>
                <w:szCs w:val="18"/>
              </w:rPr>
              <w:t>Журнал учета выставок  зав. выставочным залом</w:t>
            </w:r>
          </w:p>
        </w:tc>
        <w:tc>
          <w:tcPr>
            <w:tcW w:w="2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B3169B" w:rsidP="004E3C8D">
            <w:pPr>
              <w:pStyle w:val="a5"/>
              <w:spacing w:after="0" w:line="240" w:lineRule="auto"/>
              <w:contextualSpacing/>
              <w:jc w:val="right"/>
              <w:rPr>
                <w:rFonts w:ascii="Times New Roman" w:hAnsi="Times New Roman"/>
                <w:sz w:val="24"/>
                <w:szCs w:val="24"/>
              </w:rPr>
            </w:pPr>
            <w:r>
              <w:rPr>
                <w:rFonts w:ascii="Times New Roman" w:hAnsi="Times New Roman"/>
                <w:iCs/>
                <w:sz w:val="20"/>
                <w:szCs w:val="20"/>
              </w:rPr>
              <w:t>12</w:t>
            </w:r>
          </w:p>
        </w:tc>
      </w:tr>
      <w:tr w:rsidR="00052E5B" w:rsidTr="004E3C8D">
        <w:trPr>
          <w:trHeight w:val="70"/>
        </w:trPr>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Кол-во лекций</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Ед.</w:t>
            </w:r>
          </w:p>
        </w:tc>
        <w:tc>
          <w:tcPr>
            <w:tcW w:w="432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052E5B" w:rsidP="004E3C8D">
            <w:pPr>
              <w:pStyle w:val="a5"/>
              <w:spacing w:after="0" w:line="240" w:lineRule="auto"/>
              <w:contextualSpacing/>
              <w:jc w:val="both"/>
              <w:rPr>
                <w:rFonts w:ascii="Times New Roman" w:hAnsi="Times New Roman"/>
                <w:sz w:val="24"/>
                <w:szCs w:val="24"/>
              </w:rPr>
            </w:pPr>
            <w:r>
              <w:rPr>
                <w:rFonts w:ascii="Times New Roman" w:hAnsi="Times New Roman"/>
                <w:iCs/>
                <w:sz w:val="18"/>
                <w:szCs w:val="18"/>
              </w:rPr>
              <w:t>Журнал учета регистрации обращений</w:t>
            </w:r>
          </w:p>
        </w:tc>
        <w:tc>
          <w:tcPr>
            <w:tcW w:w="2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B3169B" w:rsidP="004E3C8D">
            <w:pPr>
              <w:pStyle w:val="a5"/>
              <w:spacing w:after="0" w:line="240" w:lineRule="auto"/>
              <w:contextualSpacing/>
              <w:jc w:val="right"/>
              <w:rPr>
                <w:rFonts w:ascii="Times New Roman" w:hAnsi="Times New Roman"/>
                <w:sz w:val="24"/>
                <w:szCs w:val="24"/>
              </w:rPr>
            </w:pPr>
            <w:r>
              <w:rPr>
                <w:rFonts w:ascii="Times New Roman" w:hAnsi="Times New Roman"/>
                <w:iCs/>
                <w:sz w:val="20"/>
                <w:szCs w:val="20"/>
              </w:rPr>
              <w:t>33</w:t>
            </w:r>
          </w:p>
        </w:tc>
      </w:tr>
      <w:tr w:rsidR="00052E5B" w:rsidTr="004E3C8D">
        <w:trPr>
          <w:trHeight w:val="600"/>
        </w:trPr>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Кол-во предлагаемых образовательных программ.</w:t>
            </w:r>
          </w:p>
          <w:p w:rsidR="00052E5B" w:rsidRDefault="00052E5B" w:rsidP="004E3C8D">
            <w:pPr>
              <w:pStyle w:val="a5"/>
              <w:spacing w:after="0" w:line="240" w:lineRule="auto"/>
              <w:contextualSpacing/>
              <w:rPr>
                <w:sz w:val="18"/>
                <w:szCs w:val="18"/>
              </w:rPr>
            </w:pPr>
            <w:r>
              <w:rPr>
                <w:rFonts w:ascii="Times New Roman" w:hAnsi="Times New Roman"/>
                <w:i/>
                <w:iCs/>
                <w:sz w:val="18"/>
                <w:szCs w:val="18"/>
              </w:rPr>
              <w:t>(</w:t>
            </w:r>
            <w:proofErr w:type="spellStart"/>
            <w:proofErr w:type="gramStart"/>
            <w:r>
              <w:rPr>
                <w:rFonts w:ascii="Times New Roman" w:hAnsi="Times New Roman"/>
                <w:i/>
                <w:iCs/>
                <w:sz w:val="18"/>
                <w:szCs w:val="18"/>
              </w:rPr>
              <w:t>Обр</w:t>
            </w:r>
            <w:proofErr w:type="spellEnd"/>
            <w:proofErr w:type="gramEnd"/>
            <w:r>
              <w:rPr>
                <w:rFonts w:ascii="Times New Roman" w:hAnsi="Times New Roman"/>
                <w:i/>
                <w:iCs/>
                <w:sz w:val="18"/>
                <w:szCs w:val="18"/>
              </w:rPr>
              <w:t xml:space="preserve"> занятий, объединенных общей темой)</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Все разработанные программы, независимо от того, посещались они в отчетный период или нет</w:t>
            </w:r>
          </w:p>
        </w:tc>
        <w:tc>
          <w:tcPr>
            <w:tcW w:w="432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052E5B" w:rsidP="004E3C8D">
            <w:pPr>
              <w:pStyle w:val="a5"/>
              <w:spacing w:after="0" w:line="240" w:lineRule="auto"/>
              <w:contextualSpacing/>
              <w:jc w:val="both"/>
              <w:rPr>
                <w:rFonts w:ascii="Times New Roman" w:hAnsi="Times New Roman"/>
                <w:sz w:val="24"/>
                <w:szCs w:val="24"/>
              </w:rPr>
            </w:pPr>
            <w:r>
              <w:rPr>
                <w:rFonts w:ascii="Times New Roman" w:hAnsi="Times New Roman"/>
                <w:iCs/>
                <w:sz w:val="18"/>
                <w:szCs w:val="18"/>
              </w:rPr>
              <w:t xml:space="preserve">Методические разработки занятий программы </w:t>
            </w:r>
          </w:p>
        </w:tc>
        <w:tc>
          <w:tcPr>
            <w:tcW w:w="2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052E5B" w:rsidP="004E3C8D">
            <w:pPr>
              <w:pStyle w:val="a5"/>
              <w:spacing w:after="0" w:line="240" w:lineRule="auto"/>
              <w:contextualSpacing/>
              <w:jc w:val="right"/>
              <w:rPr>
                <w:rFonts w:ascii="Times New Roman" w:hAnsi="Times New Roman"/>
                <w:sz w:val="24"/>
                <w:szCs w:val="24"/>
              </w:rPr>
            </w:pPr>
            <w:r>
              <w:rPr>
                <w:rFonts w:ascii="Times New Roman" w:hAnsi="Times New Roman"/>
                <w:iCs/>
                <w:sz w:val="20"/>
                <w:szCs w:val="20"/>
              </w:rPr>
              <w:t>4</w:t>
            </w:r>
          </w:p>
        </w:tc>
      </w:tr>
      <w:tr w:rsidR="00052E5B" w:rsidTr="004E3C8D">
        <w:trPr>
          <w:trHeight w:val="600"/>
        </w:trPr>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 xml:space="preserve">Кол-во образовательных программ, посещаемых за отчетный период </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Одна программа считается один раз, даже если на нее ходили несколько групп</w:t>
            </w:r>
          </w:p>
        </w:tc>
        <w:tc>
          <w:tcPr>
            <w:tcW w:w="432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052E5B" w:rsidP="004E3C8D">
            <w:pPr>
              <w:pStyle w:val="a5"/>
              <w:spacing w:after="0" w:line="240" w:lineRule="auto"/>
              <w:contextualSpacing/>
              <w:jc w:val="both"/>
              <w:rPr>
                <w:rFonts w:ascii="Times New Roman" w:hAnsi="Times New Roman"/>
                <w:sz w:val="24"/>
                <w:szCs w:val="24"/>
              </w:rPr>
            </w:pPr>
            <w:r>
              <w:rPr>
                <w:rFonts w:ascii="Times New Roman" w:hAnsi="Times New Roman"/>
                <w:iCs/>
                <w:sz w:val="18"/>
                <w:szCs w:val="18"/>
              </w:rPr>
              <w:t>Журнал учета регистрации обращений</w:t>
            </w:r>
          </w:p>
        </w:tc>
        <w:tc>
          <w:tcPr>
            <w:tcW w:w="2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052E5B" w:rsidP="004E3C8D">
            <w:pPr>
              <w:pStyle w:val="a5"/>
              <w:spacing w:after="0" w:line="240" w:lineRule="auto"/>
              <w:contextualSpacing/>
              <w:jc w:val="right"/>
              <w:rPr>
                <w:rFonts w:ascii="Times New Roman" w:hAnsi="Times New Roman"/>
                <w:sz w:val="24"/>
                <w:szCs w:val="24"/>
              </w:rPr>
            </w:pPr>
            <w:r>
              <w:rPr>
                <w:rFonts w:ascii="Times New Roman" w:hAnsi="Times New Roman"/>
                <w:iCs/>
                <w:sz w:val="20"/>
                <w:szCs w:val="20"/>
              </w:rPr>
              <w:t>4</w:t>
            </w:r>
          </w:p>
        </w:tc>
      </w:tr>
      <w:tr w:rsidR="00052E5B" w:rsidTr="004E3C8D">
        <w:trPr>
          <w:trHeight w:val="600"/>
        </w:trPr>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Кол-во групп, посещавших образовательные программы</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rFonts w:ascii="Times New Roman" w:eastAsia="Times New Roman" w:hAnsi="Times New Roman"/>
                <w:i/>
                <w:iCs/>
                <w:sz w:val="18"/>
                <w:szCs w:val="18"/>
              </w:rPr>
            </w:pPr>
          </w:p>
        </w:tc>
        <w:tc>
          <w:tcPr>
            <w:tcW w:w="432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052E5B" w:rsidP="004E3C8D">
            <w:pPr>
              <w:pStyle w:val="a5"/>
              <w:spacing w:after="0" w:line="240" w:lineRule="auto"/>
              <w:contextualSpacing/>
              <w:jc w:val="both"/>
              <w:rPr>
                <w:rFonts w:ascii="Times New Roman" w:hAnsi="Times New Roman"/>
                <w:sz w:val="24"/>
                <w:szCs w:val="24"/>
              </w:rPr>
            </w:pPr>
            <w:r>
              <w:rPr>
                <w:rFonts w:ascii="Times New Roman" w:hAnsi="Times New Roman"/>
                <w:iCs/>
                <w:sz w:val="18"/>
                <w:szCs w:val="18"/>
              </w:rPr>
              <w:t>Журнал учета регистрации обращений</w:t>
            </w:r>
          </w:p>
        </w:tc>
        <w:tc>
          <w:tcPr>
            <w:tcW w:w="2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052E5B" w:rsidP="004E3C8D">
            <w:pPr>
              <w:pStyle w:val="a5"/>
              <w:spacing w:after="0" w:line="240" w:lineRule="auto"/>
              <w:contextualSpacing/>
              <w:jc w:val="right"/>
              <w:rPr>
                <w:rFonts w:ascii="Times New Roman" w:hAnsi="Times New Roman"/>
                <w:sz w:val="24"/>
                <w:szCs w:val="24"/>
              </w:rPr>
            </w:pPr>
            <w:r>
              <w:rPr>
                <w:rFonts w:ascii="Times New Roman" w:hAnsi="Times New Roman"/>
                <w:iCs/>
                <w:sz w:val="20"/>
                <w:szCs w:val="20"/>
              </w:rPr>
              <w:t>23</w:t>
            </w:r>
          </w:p>
        </w:tc>
      </w:tr>
      <w:tr w:rsidR="00052E5B" w:rsidTr="004E3C8D">
        <w:trPr>
          <w:trHeight w:val="380"/>
        </w:trPr>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Кол-во участников обр. программ</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графа15</w:t>
            </w:r>
          </w:p>
        </w:tc>
        <w:tc>
          <w:tcPr>
            <w:tcW w:w="432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052E5B" w:rsidP="004E3C8D">
            <w:pPr>
              <w:pStyle w:val="a5"/>
              <w:spacing w:after="0" w:line="240" w:lineRule="auto"/>
              <w:contextualSpacing/>
              <w:jc w:val="both"/>
              <w:rPr>
                <w:rFonts w:ascii="Times New Roman" w:hAnsi="Times New Roman"/>
                <w:sz w:val="24"/>
                <w:szCs w:val="24"/>
              </w:rPr>
            </w:pPr>
            <w:r>
              <w:rPr>
                <w:rFonts w:ascii="Times New Roman" w:hAnsi="Times New Roman"/>
                <w:iCs/>
                <w:sz w:val="18"/>
                <w:szCs w:val="18"/>
              </w:rPr>
              <w:t>Журнал учета регистрации обращений</w:t>
            </w:r>
          </w:p>
        </w:tc>
        <w:tc>
          <w:tcPr>
            <w:tcW w:w="2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052E5B" w:rsidP="004E3C8D">
            <w:pPr>
              <w:pStyle w:val="a5"/>
              <w:spacing w:after="0" w:line="240" w:lineRule="auto"/>
              <w:contextualSpacing/>
              <w:jc w:val="right"/>
              <w:rPr>
                <w:rFonts w:ascii="Times New Roman" w:hAnsi="Times New Roman"/>
                <w:sz w:val="24"/>
                <w:szCs w:val="24"/>
              </w:rPr>
            </w:pPr>
            <w:r>
              <w:rPr>
                <w:rFonts w:ascii="Times New Roman" w:hAnsi="Times New Roman"/>
                <w:iCs/>
                <w:sz w:val="20"/>
                <w:szCs w:val="20"/>
              </w:rPr>
              <w:t>680</w:t>
            </w:r>
          </w:p>
        </w:tc>
      </w:tr>
      <w:tr w:rsidR="00052E5B" w:rsidTr="004E3C8D">
        <w:trPr>
          <w:trHeight w:val="345"/>
        </w:trPr>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 Наличие рабочего сайта (Указать адрес сайта),</w:t>
            </w:r>
          </w:p>
          <w:p w:rsidR="00052E5B" w:rsidRDefault="00052E5B" w:rsidP="004E3C8D">
            <w:pPr>
              <w:pStyle w:val="a5"/>
              <w:spacing w:after="0" w:line="240" w:lineRule="auto"/>
              <w:contextualSpacing/>
              <w:rPr>
                <w:sz w:val="18"/>
                <w:szCs w:val="18"/>
              </w:rPr>
            </w:pPr>
            <w:r>
              <w:rPr>
                <w:rFonts w:ascii="Times New Roman" w:hAnsi="Times New Roman"/>
                <w:i/>
                <w:iCs/>
                <w:sz w:val="18"/>
                <w:szCs w:val="18"/>
              </w:rPr>
              <w:t>количество посещений</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 xml:space="preserve">Странички музеев на сайтах любых других учреждений не учитываются </w:t>
            </w:r>
          </w:p>
        </w:tc>
        <w:tc>
          <w:tcPr>
            <w:tcW w:w="4324"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rFonts w:ascii="Times New Roman" w:eastAsia="Times New Roman" w:hAnsi="Times New Roman"/>
                <w:i/>
                <w:iCs/>
                <w:sz w:val="18"/>
                <w:szCs w:val="18"/>
              </w:rPr>
            </w:pP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jc w:val="right"/>
              <w:rPr>
                <w:rFonts w:ascii="Times New Roman" w:hAnsi="Times New Roman"/>
                <w:sz w:val="24"/>
                <w:szCs w:val="24"/>
              </w:rPr>
            </w:pPr>
            <w:r>
              <w:rPr>
                <w:rFonts w:ascii="Times New Roman" w:hAnsi="Times New Roman"/>
                <w:iCs/>
                <w:sz w:val="20"/>
                <w:szCs w:val="20"/>
              </w:rPr>
              <w:t xml:space="preserve">http://muzeinazarovo.ru             </w:t>
            </w:r>
          </w:p>
        </w:tc>
      </w:tr>
      <w:tr w:rsidR="00052E5B" w:rsidTr="004E3C8D">
        <w:trPr>
          <w:trHeight w:val="345"/>
        </w:trPr>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Наличие электронного рабочего места для посетителя</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rFonts w:ascii="Times New Roman" w:eastAsia="Times New Roman" w:hAnsi="Times New Roman"/>
                <w:i/>
                <w:iCs/>
                <w:sz w:val="18"/>
                <w:szCs w:val="18"/>
              </w:rPr>
            </w:pPr>
          </w:p>
        </w:tc>
        <w:tc>
          <w:tcPr>
            <w:tcW w:w="432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052E5B" w:rsidP="004E3C8D">
            <w:pPr>
              <w:pStyle w:val="a5"/>
              <w:spacing w:after="0" w:line="240" w:lineRule="auto"/>
              <w:contextualSpacing/>
              <w:jc w:val="right"/>
              <w:rPr>
                <w:rFonts w:ascii="Times New Roman" w:eastAsia="Times New Roman" w:hAnsi="Times New Roman"/>
                <w:i/>
                <w:iCs/>
                <w:sz w:val="18"/>
                <w:szCs w:val="18"/>
              </w:rPr>
            </w:pPr>
          </w:p>
        </w:tc>
        <w:tc>
          <w:tcPr>
            <w:tcW w:w="2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B3169B" w:rsidP="004E3C8D">
            <w:pPr>
              <w:pStyle w:val="a5"/>
              <w:spacing w:after="0" w:line="240" w:lineRule="auto"/>
              <w:contextualSpacing/>
              <w:jc w:val="right"/>
              <w:rPr>
                <w:rFonts w:ascii="Times New Roman" w:hAnsi="Times New Roman"/>
                <w:sz w:val="24"/>
                <w:szCs w:val="24"/>
              </w:rPr>
            </w:pPr>
            <w:r>
              <w:rPr>
                <w:rFonts w:ascii="Times New Roman" w:eastAsia="Times New Roman" w:hAnsi="Times New Roman"/>
                <w:i/>
                <w:iCs/>
                <w:sz w:val="20"/>
                <w:szCs w:val="20"/>
              </w:rPr>
              <w:t>Д</w:t>
            </w:r>
            <w:r w:rsidR="00052E5B">
              <w:rPr>
                <w:rFonts w:ascii="Times New Roman" w:eastAsia="Times New Roman" w:hAnsi="Times New Roman"/>
                <w:i/>
                <w:iCs/>
                <w:sz w:val="20"/>
                <w:szCs w:val="20"/>
              </w:rPr>
              <w:t>а</w:t>
            </w:r>
          </w:p>
        </w:tc>
      </w:tr>
      <w:tr w:rsidR="00052E5B" w:rsidTr="004E3C8D">
        <w:trPr>
          <w:trHeight w:val="345"/>
        </w:trPr>
        <w:tc>
          <w:tcPr>
            <w:tcW w:w="2986"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sz w:val="18"/>
                <w:szCs w:val="18"/>
              </w:rPr>
            </w:pPr>
            <w:r>
              <w:rPr>
                <w:rFonts w:ascii="Times New Roman" w:hAnsi="Times New Roman"/>
                <w:i/>
                <w:iCs/>
                <w:sz w:val="18"/>
                <w:szCs w:val="18"/>
              </w:rPr>
              <w:t>Наличие виртуальной  экскурсии</w:t>
            </w:r>
            <w:bookmarkStart w:id="1" w:name="__UnoMark__3144_3770932396"/>
            <w:bookmarkEnd w:id="1"/>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052E5B" w:rsidRDefault="00052E5B" w:rsidP="004E3C8D">
            <w:pPr>
              <w:pStyle w:val="a5"/>
              <w:spacing w:after="0" w:line="240" w:lineRule="auto"/>
              <w:contextualSpacing/>
              <w:rPr>
                <w:rFonts w:ascii="Times New Roman" w:eastAsia="Times New Roman" w:hAnsi="Times New Roman"/>
                <w:i/>
                <w:iCs/>
                <w:sz w:val="18"/>
                <w:szCs w:val="18"/>
              </w:rPr>
            </w:pPr>
            <w:bookmarkStart w:id="2" w:name="__UnoMark__3146_3770932396"/>
            <w:bookmarkStart w:id="3" w:name="__UnoMark__3145_3770932396"/>
            <w:bookmarkEnd w:id="2"/>
            <w:bookmarkEnd w:id="3"/>
          </w:p>
        </w:tc>
        <w:tc>
          <w:tcPr>
            <w:tcW w:w="432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052E5B" w:rsidP="004E3C8D">
            <w:pPr>
              <w:pStyle w:val="a5"/>
              <w:spacing w:after="0" w:line="240" w:lineRule="auto"/>
              <w:contextualSpacing/>
              <w:jc w:val="right"/>
              <w:rPr>
                <w:rFonts w:ascii="Times New Roman" w:eastAsia="Times New Roman" w:hAnsi="Times New Roman"/>
                <w:i/>
                <w:iCs/>
                <w:sz w:val="18"/>
                <w:szCs w:val="18"/>
              </w:rPr>
            </w:pPr>
            <w:bookmarkStart w:id="4" w:name="__UnoMark__3148_3770932396"/>
            <w:bookmarkStart w:id="5" w:name="__UnoMark__3147_3770932396"/>
            <w:bookmarkEnd w:id="4"/>
            <w:bookmarkEnd w:id="5"/>
          </w:p>
        </w:tc>
        <w:tc>
          <w:tcPr>
            <w:tcW w:w="2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2E5B" w:rsidRDefault="00052E5B" w:rsidP="004E3C8D">
            <w:pPr>
              <w:pStyle w:val="a5"/>
              <w:spacing w:after="0" w:line="240" w:lineRule="auto"/>
              <w:contextualSpacing/>
              <w:jc w:val="right"/>
              <w:rPr>
                <w:rFonts w:ascii="Times New Roman" w:hAnsi="Times New Roman"/>
                <w:i/>
                <w:iCs/>
                <w:sz w:val="24"/>
                <w:szCs w:val="24"/>
              </w:rPr>
            </w:pPr>
            <w:bookmarkStart w:id="6" w:name="__UnoMark__3150_3770932396"/>
            <w:bookmarkStart w:id="7" w:name="__UnoMark__3149_3770932396"/>
            <w:bookmarkEnd w:id="6"/>
            <w:bookmarkEnd w:id="7"/>
            <w:r>
              <w:rPr>
                <w:rFonts w:ascii="Times New Roman" w:hAnsi="Times New Roman"/>
                <w:i/>
                <w:iCs/>
                <w:sz w:val="20"/>
                <w:szCs w:val="20"/>
              </w:rPr>
              <w:t>да</w:t>
            </w:r>
          </w:p>
        </w:tc>
      </w:tr>
    </w:tbl>
    <w:p w:rsidR="00052E5B" w:rsidRDefault="00052E5B" w:rsidP="00052E5B">
      <w:pPr>
        <w:spacing w:after="0" w:line="240" w:lineRule="auto"/>
        <w:contextualSpacing/>
        <w:jc w:val="both"/>
      </w:pPr>
    </w:p>
    <w:p w:rsidR="009B0D67" w:rsidRDefault="009B0D67"/>
    <w:sectPr w:rsidR="009B0D67" w:rsidSect="001E3C7C">
      <w:pgSz w:w="16838" w:h="11906" w:orient="landscape"/>
      <w:pgMar w:top="568" w:right="1134" w:bottom="709"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10A64"/>
    <w:multiLevelType w:val="multilevel"/>
    <w:tmpl w:val="C2500F9E"/>
    <w:lvl w:ilvl="0">
      <w:start w:val="5"/>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46974272"/>
    <w:multiLevelType w:val="multilevel"/>
    <w:tmpl w:val="AC9427D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1D21F30"/>
    <w:multiLevelType w:val="multilevel"/>
    <w:tmpl w:val="33386C0C"/>
    <w:lvl w:ilvl="0">
      <w:start w:val="2"/>
      <w:numFmt w:val="decimal"/>
      <w:lvlText w:val="%1"/>
      <w:lvlJc w:val="left"/>
      <w:pPr>
        <w:ind w:left="375" w:hanging="375"/>
      </w:pPr>
    </w:lvl>
    <w:lvl w:ilvl="1">
      <w:start w:val="1"/>
      <w:numFmt w:val="decimal"/>
      <w:lvlText w:val="%1.%2"/>
      <w:lvlJc w:val="left"/>
      <w:pPr>
        <w:ind w:left="1455" w:hanging="375"/>
      </w:pPr>
      <w:rPr>
        <w:rFonts w:ascii="Times New Roman" w:hAnsi="Times New Roman"/>
        <w:b/>
        <w:sz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52E5B"/>
    <w:rsid w:val="00007184"/>
    <w:rsid w:val="00040E40"/>
    <w:rsid w:val="000413DA"/>
    <w:rsid w:val="00052E5B"/>
    <w:rsid w:val="001F05FF"/>
    <w:rsid w:val="001F2D05"/>
    <w:rsid w:val="00215931"/>
    <w:rsid w:val="0023051A"/>
    <w:rsid w:val="002506C6"/>
    <w:rsid w:val="002521D2"/>
    <w:rsid w:val="00280E53"/>
    <w:rsid w:val="002C5712"/>
    <w:rsid w:val="002E5AC3"/>
    <w:rsid w:val="002F41A7"/>
    <w:rsid w:val="003244A2"/>
    <w:rsid w:val="0037310A"/>
    <w:rsid w:val="00393B48"/>
    <w:rsid w:val="003943FA"/>
    <w:rsid w:val="003B3231"/>
    <w:rsid w:val="003C22FD"/>
    <w:rsid w:val="003D5203"/>
    <w:rsid w:val="003F562B"/>
    <w:rsid w:val="00407AAE"/>
    <w:rsid w:val="00414064"/>
    <w:rsid w:val="00465269"/>
    <w:rsid w:val="00477183"/>
    <w:rsid w:val="00481493"/>
    <w:rsid w:val="004A6619"/>
    <w:rsid w:val="0050788E"/>
    <w:rsid w:val="00526DD4"/>
    <w:rsid w:val="00563644"/>
    <w:rsid w:val="00584DC0"/>
    <w:rsid w:val="00586DB2"/>
    <w:rsid w:val="005932E1"/>
    <w:rsid w:val="005C0DF4"/>
    <w:rsid w:val="00683252"/>
    <w:rsid w:val="006A1CF0"/>
    <w:rsid w:val="006B2BF1"/>
    <w:rsid w:val="006C66D6"/>
    <w:rsid w:val="006D5CE3"/>
    <w:rsid w:val="006E1124"/>
    <w:rsid w:val="006E55F1"/>
    <w:rsid w:val="006F67E1"/>
    <w:rsid w:val="007512E2"/>
    <w:rsid w:val="00762371"/>
    <w:rsid w:val="00766200"/>
    <w:rsid w:val="007E58C6"/>
    <w:rsid w:val="007F1494"/>
    <w:rsid w:val="00816C51"/>
    <w:rsid w:val="00826531"/>
    <w:rsid w:val="008648B4"/>
    <w:rsid w:val="00870F95"/>
    <w:rsid w:val="00894FF0"/>
    <w:rsid w:val="008F78EA"/>
    <w:rsid w:val="009157B5"/>
    <w:rsid w:val="009219AC"/>
    <w:rsid w:val="00966CD4"/>
    <w:rsid w:val="009757E5"/>
    <w:rsid w:val="00980940"/>
    <w:rsid w:val="009B0D67"/>
    <w:rsid w:val="009B2E8F"/>
    <w:rsid w:val="009F2723"/>
    <w:rsid w:val="00A27120"/>
    <w:rsid w:val="00A446FC"/>
    <w:rsid w:val="00A6341A"/>
    <w:rsid w:val="00A67A97"/>
    <w:rsid w:val="00A71926"/>
    <w:rsid w:val="00B17490"/>
    <w:rsid w:val="00B21A50"/>
    <w:rsid w:val="00B3169B"/>
    <w:rsid w:val="00B33971"/>
    <w:rsid w:val="00B77783"/>
    <w:rsid w:val="00B83265"/>
    <w:rsid w:val="00BE34B4"/>
    <w:rsid w:val="00BE4F9B"/>
    <w:rsid w:val="00BF4CD5"/>
    <w:rsid w:val="00C11F9D"/>
    <w:rsid w:val="00C45B67"/>
    <w:rsid w:val="00C45F9B"/>
    <w:rsid w:val="00C6003C"/>
    <w:rsid w:val="00CB0510"/>
    <w:rsid w:val="00CB5202"/>
    <w:rsid w:val="00D009E3"/>
    <w:rsid w:val="00D956C8"/>
    <w:rsid w:val="00E01784"/>
    <w:rsid w:val="00E03919"/>
    <w:rsid w:val="00E36CF7"/>
    <w:rsid w:val="00E7032C"/>
    <w:rsid w:val="00E7345E"/>
    <w:rsid w:val="00EE066B"/>
    <w:rsid w:val="00F2083D"/>
    <w:rsid w:val="00F239F0"/>
    <w:rsid w:val="00F5435C"/>
    <w:rsid w:val="00F60533"/>
    <w:rsid w:val="00F82E88"/>
    <w:rsid w:val="00F97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2)_"/>
    <w:basedOn w:val="a0"/>
    <w:link w:val="220"/>
    <w:qFormat/>
    <w:locked/>
    <w:rsid w:val="00052E5B"/>
    <w:rPr>
      <w:rFonts w:ascii="Times New Roman" w:eastAsia="Times New Roman" w:hAnsi="Times New Roman" w:cs="Times New Roman"/>
      <w:sz w:val="17"/>
      <w:szCs w:val="17"/>
      <w:shd w:val="clear" w:color="auto" w:fill="FFFFFF"/>
    </w:rPr>
  </w:style>
  <w:style w:type="character" w:customStyle="1" w:styleId="-">
    <w:name w:val="Интернет-ссылка"/>
    <w:basedOn w:val="a0"/>
    <w:uiPriority w:val="99"/>
    <w:unhideWhenUsed/>
    <w:rsid w:val="00052E5B"/>
    <w:rPr>
      <w:color w:val="0000FF"/>
      <w:u w:val="single"/>
    </w:rPr>
  </w:style>
  <w:style w:type="paragraph" w:styleId="a3">
    <w:name w:val="List Paragraph"/>
    <w:basedOn w:val="a"/>
    <w:uiPriority w:val="34"/>
    <w:qFormat/>
    <w:rsid w:val="00052E5B"/>
    <w:pPr>
      <w:ind w:left="720"/>
      <w:contextualSpacing/>
    </w:pPr>
    <w:rPr>
      <w:rFonts w:ascii="Calibri" w:hAnsi="Calibri"/>
    </w:rPr>
  </w:style>
  <w:style w:type="paragraph" w:customStyle="1" w:styleId="1">
    <w:name w:val="Заголовок №1"/>
    <w:basedOn w:val="a"/>
    <w:qFormat/>
    <w:rsid w:val="00052E5B"/>
    <w:pPr>
      <w:shd w:val="clear" w:color="auto" w:fill="FFFFFF"/>
      <w:spacing w:after="180" w:line="240" w:lineRule="auto"/>
      <w:outlineLvl w:val="0"/>
    </w:pPr>
    <w:rPr>
      <w:rFonts w:ascii="Times New Roman" w:eastAsia="Times New Roman" w:hAnsi="Times New Roman" w:cs="Times New Roman"/>
      <w:lang w:eastAsia="en-US"/>
    </w:rPr>
  </w:style>
  <w:style w:type="paragraph" w:customStyle="1" w:styleId="2">
    <w:name w:val="Основной текст2"/>
    <w:basedOn w:val="a"/>
    <w:link w:val="a4"/>
    <w:qFormat/>
    <w:rsid w:val="00052E5B"/>
    <w:pPr>
      <w:shd w:val="clear" w:color="auto" w:fill="FFFFFF"/>
      <w:spacing w:after="0" w:line="240" w:lineRule="auto"/>
    </w:pPr>
    <w:rPr>
      <w:rFonts w:ascii="Times New Roman" w:eastAsia="Times New Roman" w:hAnsi="Times New Roman" w:cs="Times New Roman"/>
      <w:sz w:val="17"/>
      <w:szCs w:val="17"/>
      <w:lang w:eastAsia="en-US"/>
    </w:rPr>
  </w:style>
  <w:style w:type="paragraph" w:customStyle="1" w:styleId="20">
    <w:name w:val="Основной текст (2)"/>
    <w:basedOn w:val="a"/>
    <w:qFormat/>
    <w:rsid w:val="00052E5B"/>
    <w:pPr>
      <w:shd w:val="clear" w:color="auto" w:fill="FFFFFF"/>
      <w:spacing w:after="0" w:line="211" w:lineRule="exact"/>
    </w:pPr>
    <w:rPr>
      <w:rFonts w:ascii="Times New Roman" w:eastAsia="Times New Roman" w:hAnsi="Times New Roman" w:cs="Times New Roman"/>
      <w:sz w:val="17"/>
      <w:szCs w:val="17"/>
      <w:lang w:eastAsia="en-US"/>
    </w:rPr>
  </w:style>
  <w:style w:type="paragraph" w:customStyle="1" w:styleId="21">
    <w:name w:val="Заголовок №2"/>
    <w:basedOn w:val="a"/>
    <w:qFormat/>
    <w:rsid w:val="00052E5B"/>
    <w:pPr>
      <w:shd w:val="clear" w:color="auto" w:fill="FFFFFF"/>
      <w:spacing w:before="180" w:after="0" w:line="240" w:lineRule="auto"/>
      <w:outlineLvl w:val="1"/>
    </w:pPr>
    <w:rPr>
      <w:rFonts w:ascii="Times New Roman" w:eastAsia="Times New Roman" w:hAnsi="Times New Roman" w:cs="Times New Roman"/>
      <w:sz w:val="17"/>
      <w:szCs w:val="17"/>
      <w:lang w:eastAsia="en-US"/>
    </w:rPr>
  </w:style>
  <w:style w:type="paragraph" w:customStyle="1" w:styleId="220">
    <w:name w:val="Заголовок №2 (2)"/>
    <w:basedOn w:val="a"/>
    <w:link w:val="22"/>
    <w:qFormat/>
    <w:rsid w:val="00052E5B"/>
    <w:pPr>
      <w:shd w:val="clear" w:color="auto" w:fill="FFFFFF"/>
      <w:spacing w:after="0" w:line="211" w:lineRule="exact"/>
      <w:outlineLvl w:val="1"/>
    </w:pPr>
    <w:rPr>
      <w:rFonts w:ascii="Times New Roman" w:eastAsia="Times New Roman" w:hAnsi="Times New Roman" w:cs="Times New Roman"/>
      <w:sz w:val="17"/>
      <w:szCs w:val="17"/>
    </w:rPr>
  </w:style>
  <w:style w:type="paragraph" w:customStyle="1" w:styleId="a5">
    <w:name w:val="Содержимое врезки"/>
    <w:basedOn w:val="a"/>
    <w:qFormat/>
    <w:rsid w:val="00052E5B"/>
    <w:rPr>
      <w:rFonts w:ascii="Calibri" w:hAnsi="Calibri"/>
    </w:rPr>
  </w:style>
  <w:style w:type="paragraph" w:styleId="a6">
    <w:name w:val="Normal (Web)"/>
    <w:basedOn w:val="a"/>
    <w:qFormat/>
    <w:rsid w:val="00052E5B"/>
    <w:pPr>
      <w:spacing w:beforeAutospacing="1"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052E5B"/>
    <w:pPr>
      <w:spacing w:after="0" w:line="240" w:lineRule="auto"/>
    </w:pPr>
    <w:rPr>
      <w:rFonts w:eastAsiaTheme="minorHAnsi"/>
      <w:sz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rsid w:val="009B2E8F"/>
    <w:rPr>
      <w:color w:val="0000FF" w:themeColor="hyperlink"/>
      <w:u w:val="single"/>
    </w:rPr>
  </w:style>
  <w:style w:type="paragraph" w:styleId="a9">
    <w:name w:val="No Spacing"/>
    <w:uiPriority w:val="1"/>
    <w:qFormat/>
    <w:rsid w:val="006C66D6"/>
    <w:pPr>
      <w:spacing w:after="0" w:line="240" w:lineRule="auto"/>
    </w:pPr>
  </w:style>
  <w:style w:type="character" w:customStyle="1" w:styleId="a4">
    <w:name w:val="Основной текст_"/>
    <w:basedOn w:val="a0"/>
    <w:link w:val="2"/>
    <w:locked/>
    <w:rsid w:val="00B33971"/>
    <w:rPr>
      <w:rFonts w:ascii="Times New Roman" w:eastAsia="Times New Roman" w:hAnsi="Times New Roman" w:cs="Times New Roman"/>
      <w:sz w:val="17"/>
      <w:szCs w:val="17"/>
      <w:shd w:val="clear" w:color="auto" w:fill="FFFFFF"/>
      <w:lang w:eastAsia="en-US"/>
    </w:rPr>
  </w:style>
  <w:style w:type="paragraph" w:styleId="aa">
    <w:name w:val="Balloon Text"/>
    <w:basedOn w:val="a"/>
    <w:link w:val="ab"/>
    <w:uiPriority w:val="99"/>
    <w:semiHidden/>
    <w:unhideWhenUsed/>
    <w:rsid w:val="00B3169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1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zeinazarovo.ru/75-%D0%BB%D0%B5%D1%82%D0%B8%D1%8E-%D0%BF%D0%BE%D0%B1%D0%B5%D0%B4%D1%8B-%D0%BF%D0%BE%D1%81%D0%B2%D1%8F%D1%89%D0%B0%D0%B5%D1%82%D1%81%D1%8F/" TargetMode="External"/><Relationship Id="rId3" Type="http://schemas.openxmlformats.org/officeDocument/2006/relationships/styles" Target="styles.xml"/><Relationship Id="rId7" Type="http://schemas.openxmlformats.org/officeDocument/2006/relationships/hyperlink" Target="https://www.youtube.com/channel/UCtcGsgbYZ2aY_LnkgHpCnFQ/vide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148F3-E973-49BD-B5E4-0F53B606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2761</Words>
  <Characters>15739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Учёный секретарь</dc:creator>
  <cp:keywords/>
  <dc:description/>
  <cp:lastModifiedBy>Отдел кадров</cp:lastModifiedBy>
  <cp:revision>76</cp:revision>
  <cp:lastPrinted>2019-12-27T02:55:00Z</cp:lastPrinted>
  <dcterms:created xsi:type="dcterms:W3CDTF">2019-12-03T03:54:00Z</dcterms:created>
  <dcterms:modified xsi:type="dcterms:W3CDTF">2019-12-27T02:55:00Z</dcterms:modified>
</cp:coreProperties>
</file>